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111F59" w14:textId="6759CB6F" w:rsidR="00CB1FC4" w:rsidRPr="001E0A28" w:rsidRDefault="00CB1FC4" w:rsidP="00CB1FC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107</w:t>
      </w: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      </w:t>
      </w:r>
      <w:r w:rsidR="00AD5177">
        <w:rPr>
          <w:rFonts w:ascii="Arial" w:eastAsiaTheme="minorEastAsia" w:hAnsi="Arial" w:cs="Arial"/>
          <w:b/>
          <w:sz w:val="24"/>
          <w:szCs w:val="24"/>
          <w:lang w:eastAsia="zh-CN"/>
        </w:rPr>
        <w:t>R4-231</w:t>
      </w:r>
      <w:bookmarkStart w:id="0" w:name="_GoBack"/>
      <w:bookmarkEnd w:id="0"/>
      <w:r w:rsidR="007B0397">
        <w:rPr>
          <w:rFonts w:ascii="Arial" w:eastAsiaTheme="minorEastAsia" w:hAnsi="Arial" w:cs="Arial"/>
          <w:b/>
          <w:sz w:val="24"/>
          <w:szCs w:val="24"/>
          <w:lang w:eastAsia="zh-CN"/>
        </w:rPr>
        <w:t>0483</w:t>
      </w:r>
    </w:p>
    <w:p w14:paraId="39EC895A" w14:textId="77777777" w:rsidR="00CB1FC4" w:rsidRPr="003A2B9E" w:rsidRDefault="00CB1FC4" w:rsidP="00CB1FC4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Incheon, KR, May 22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nd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–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 xml:space="preserve"> May 26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vertAlign w:val="superscript"/>
          <w:lang w:val="en-US" w:eastAsia="zh-CN"/>
        </w:rPr>
        <w:t>th</w:t>
      </w:r>
      <w:r w:rsidRPr="003A2B9E">
        <w:rPr>
          <w:rFonts w:ascii="Arial" w:eastAsiaTheme="minorEastAsia" w:hAnsi="Arial" w:cs="Arial" w:hint="eastAsia"/>
          <w:b/>
          <w:bCs/>
          <w:sz w:val="24"/>
          <w:szCs w:val="24"/>
          <w:lang w:val="en-US" w:eastAsia="zh-CN"/>
        </w:rPr>
        <w:t>, 2023</w:t>
      </w:r>
    </w:p>
    <w:p w14:paraId="1F179581" w14:textId="77777777" w:rsidR="00292BC2" w:rsidRPr="00A808D2" w:rsidRDefault="00292BC2" w:rsidP="00471A8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="MS Mincho" w:hAnsi="Arial" w:cs="Arial"/>
          <w:b/>
          <w:color w:val="000000"/>
          <w:sz w:val="22"/>
          <w:lang w:val="en-US"/>
        </w:rPr>
      </w:pPr>
    </w:p>
    <w:p w14:paraId="5644909B" w14:textId="275B1522" w:rsidR="00471A83" w:rsidRPr="003138DB" w:rsidRDefault="00471A83" w:rsidP="00471A83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>
        <w:rPr>
          <w:rFonts w:ascii="Arial" w:eastAsia="MS Mincho" w:hAnsi="Arial" w:cs="Arial"/>
          <w:b/>
          <w:color w:val="000000"/>
          <w:sz w:val="22"/>
          <w:lang w:val="en-US" w:eastAsia="ja-JP"/>
        </w:rPr>
        <w:tab/>
      </w:r>
      <w:r w:rsidR="00CB1FC4">
        <w:rPr>
          <w:rFonts w:ascii="Arial" w:eastAsiaTheme="minorEastAsia" w:hAnsi="Arial" w:cs="Arial"/>
          <w:color w:val="000000"/>
          <w:sz w:val="22"/>
          <w:lang w:val="en-US" w:eastAsia="zh-CN"/>
        </w:rPr>
        <w:t>8</w:t>
      </w:r>
      <w:r w:rsidRPr="00086E9D">
        <w:rPr>
          <w:rFonts w:ascii="Arial" w:eastAsiaTheme="minorEastAsia" w:hAnsi="Arial" w:cs="Arial"/>
          <w:color w:val="000000"/>
          <w:sz w:val="22"/>
          <w:lang w:val="en-US" w:eastAsia="zh-CN"/>
        </w:rPr>
        <w:t>.2</w:t>
      </w:r>
      <w:r w:rsidR="00CB1FC4">
        <w:rPr>
          <w:rFonts w:ascii="Arial" w:eastAsiaTheme="minorEastAsia" w:hAnsi="Arial" w:cs="Arial"/>
          <w:color w:val="000000"/>
          <w:sz w:val="22"/>
          <w:lang w:val="en-US" w:eastAsia="zh-CN"/>
        </w:rPr>
        <w:t>7</w:t>
      </w:r>
      <w:r w:rsidRPr="00086E9D">
        <w:rPr>
          <w:rFonts w:ascii="Arial" w:eastAsiaTheme="minorEastAsia" w:hAnsi="Arial" w:cs="Arial"/>
          <w:color w:val="000000"/>
          <w:sz w:val="22"/>
          <w:lang w:val="en-US" w:eastAsia="zh-CN"/>
        </w:rPr>
        <w:t>.</w:t>
      </w:r>
      <w:r w:rsidR="00292BC2">
        <w:rPr>
          <w:rFonts w:ascii="Arial" w:eastAsiaTheme="minorEastAsia" w:hAnsi="Arial" w:cs="Arial"/>
          <w:color w:val="000000"/>
          <w:sz w:val="22"/>
          <w:lang w:val="en-US" w:eastAsia="zh-CN"/>
        </w:rPr>
        <w:t>6</w:t>
      </w:r>
    </w:p>
    <w:p w14:paraId="1F6C7F59" w14:textId="42472916" w:rsidR="00471A83" w:rsidRDefault="00471A83" w:rsidP="00471A83">
      <w:pPr>
        <w:spacing w:after="120"/>
        <w:ind w:left="1985" w:hanging="1985"/>
        <w:rPr>
          <w:rFonts w:ascii="Arial" w:hAnsi="Arial" w:cs="Arial"/>
          <w:color w:val="000000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  <w:lang w:val="en-US"/>
        </w:rPr>
        <w:t>Source:</w:t>
      </w:r>
      <w:r>
        <w:rPr>
          <w:rFonts w:ascii="Arial" w:eastAsia="MS Mincho" w:hAnsi="Arial" w:cs="Arial"/>
          <w:b/>
          <w:sz w:val="22"/>
          <w:lang w:val="en-US"/>
        </w:rPr>
        <w:tab/>
      </w:r>
      <w:r w:rsidR="00A30016">
        <w:rPr>
          <w:rFonts w:ascii="Arial" w:eastAsiaTheme="minorEastAsia" w:hAnsi="Arial" w:cs="Arial"/>
          <w:color w:val="000000"/>
          <w:sz w:val="22"/>
          <w:lang w:val="en-US" w:eastAsia="zh-CN"/>
        </w:rPr>
        <w:t>THALES, ZTE (Moderator)</w:t>
      </w:r>
    </w:p>
    <w:p w14:paraId="205E4889" w14:textId="67010B16" w:rsidR="00471A83" w:rsidRPr="00292BC2" w:rsidRDefault="00471A83" w:rsidP="00471A83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Title: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 w:rsidR="009A4689" w:rsidRPr="009A4689">
        <w:rPr>
          <w:rFonts w:ascii="Arial" w:eastAsiaTheme="minorEastAsia" w:hAnsi="Arial" w:cs="Arial"/>
          <w:color w:val="000000"/>
          <w:sz w:val="22"/>
          <w:lang w:val="en-US" w:eastAsia="zh-CN"/>
        </w:rPr>
        <w:t xml:space="preserve">WF for </w:t>
      </w:r>
      <w:r w:rsidR="00A30016" w:rsidRPr="00A30016">
        <w:rPr>
          <w:rFonts w:ascii="Arial" w:eastAsiaTheme="minorEastAsia" w:hAnsi="Arial" w:cs="Arial"/>
          <w:color w:val="000000"/>
          <w:sz w:val="22"/>
          <w:lang w:val="en-US" w:eastAsia="zh-CN"/>
        </w:rPr>
        <w:t>NR_NTN_enh_UERF</w:t>
      </w:r>
    </w:p>
    <w:p w14:paraId="5C116305" w14:textId="77777777" w:rsidR="00471A83" w:rsidRDefault="00471A83" w:rsidP="00471A83">
      <w:pPr>
        <w:spacing w:after="120"/>
        <w:ind w:left="1985" w:hanging="1985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en-US"/>
        </w:rPr>
        <w:t>Document for:</w:t>
      </w:r>
      <w:r>
        <w:rPr>
          <w:rFonts w:ascii="Arial" w:eastAsia="MS Mincho" w:hAnsi="Arial" w:cs="Arial"/>
          <w:b/>
          <w:color w:val="000000"/>
          <w:sz w:val="22"/>
          <w:lang w:val="en-US"/>
        </w:rPr>
        <w:tab/>
      </w:r>
      <w:r>
        <w:rPr>
          <w:rFonts w:ascii="Arial" w:eastAsiaTheme="minorEastAsia" w:hAnsi="Arial" w:cs="Arial"/>
          <w:color w:val="000000"/>
          <w:sz w:val="22"/>
          <w:lang w:val="en-US" w:eastAsia="zh-CN"/>
        </w:rPr>
        <w:t>Agreement</w:t>
      </w:r>
    </w:p>
    <w:p w14:paraId="221099F3" w14:textId="77777777" w:rsidR="00471A83" w:rsidRDefault="00471A83" w:rsidP="00471A83">
      <w:pPr>
        <w:pStyle w:val="Titre1"/>
        <w:rPr>
          <w:rFonts w:eastAsiaTheme="minorEastAsia"/>
          <w:lang w:val="en-US" w:eastAsia="zh-CN"/>
        </w:rPr>
      </w:pPr>
      <w:r>
        <w:rPr>
          <w:lang w:val="en-US" w:eastAsia="ja-JP"/>
        </w:rPr>
        <w:t>Introduction</w:t>
      </w:r>
    </w:p>
    <w:p w14:paraId="2983C60D" w14:textId="6C990462" w:rsidR="00D57EE1" w:rsidRPr="00ED33F8" w:rsidRDefault="00F305D3" w:rsidP="00A30016">
      <w:pPr>
        <w:jc w:val="both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This </w:t>
      </w:r>
      <w:r w:rsidR="002C5536">
        <w:rPr>
          <w:color w:val="000000" w:themeColor="text1"/>
          <w:lang w:eastAsia="zh-CN"/>
        </w:rPr>
        <w:t xml:space="preserve">Way Forward considers </w:t>
      </w:r>
      <w:r>
        <w:rPr>
          <w:color w:val="000000" w:themeColor="text1"/>
          <w:lang w:eastAsia="zh-CN"/>
        </w:rPr>
        <w:t xml:space="preserve">issues from </w:t>
      </w:r>
      <w:r w:rsidR="00A30016" w:rsidRPr="00A30016">
        <w:rPr>
          <w:b/>
          <w:color w:val="000000" w:themeColor="text1"/>
          <w:lang w:eastAsia="zh-CN"/>
        </w:rPr>
        <w:t>R4-2310026</w:t>
      </w:r>
      <w:r w:rsidR="00A30016">
        <w:rPr>
          <w:color w:val="000000" w:themeColor="text1"/>
          <w:lang w:eastAsia="zh-CN"/>
        </w:rPr>
        <w:t xml:space="preserve"> (</w:t>
      </w:r>
      <w:r w:rsidR="00A30016" w:rsidRPr="00A30016">
        <w:rPr>
          <w:color w:val="000000" w:themeColor="text1"/>
          <w:lang w:eastAsia="zh-CN"/>
        </w:rPr>
        <w:t>Topic summary for [107][143] NR_NTN_enh_UERF</w:t>
      </w:r>
      <w:r w:rsidR="00A30016">
        <w:rPr>
          <w:color w:val="000000" w:themeColor="text1"/>
          <w:lang w:eastAsia="zh-CN"/>
        </w:rPr>
        <w:t xml:space="preserve">, ZTE) and discussion from </w:t>
      </w:r>
      <w:r w:rsidR="00A30016" w:rsidRPr="00A30016">
        <w:rPr>
          <w:b/>
          <w:color w:val="000000" w:themeColor="text1"/>
          <w:lang w:eastAsia="zh-CN"/>
        </w:rPr>
        <w:t>R4-2310315</w:t>
      </w:r>
      <w:r w:rsidR="00A30016">
        <w:rPr>
          <w:color w:val="000000" w:themeColor="text1"/>
          <w:lang w:eastAsia="zh-CN"/>
        </w:rPr>
        <w:t xml:space="preserve"> (</w:t>
      </w:r>
      <w:r w:rsidR="00A30016" w:rsidRPr="00A30016">
        <w:rPr>
          <w:color w:val="000000" w:themeColor="text1"/>
          <w:lang w:eastAsia="zh-CN"/>
        </w:rPr>
        <w:t>Ad hoc minutes for NR_NTN_enh_UERF</w:t>
      </w:r>
      <w:r w:rsidR="00A30016">
        <w:rPr>
          <w:color w:val="000000" w:themeColor="text1"/>
          <w:lang w:eastAsia="zh-CN"/>
        </w:rPr>
        <w:t>, ZTE) together with main session agreements.</w:t>
      </w:r>
    </w:p>
    <w:p w14:paraId="4179798D" w14:textId="7274C595" w:rsidR="00D57EE1" w:rsidRDefault="00FF4C1F" w:rsidP="00D57EE1">
      <w:pPr>
        <w:pStyle w:val="Titre1"/>
      </w:pPr>
      <w:r>
        <w:t>Agreements</w:t>
      </w:r>
    </w:p>
    <w:p w14:paraId="1FD6AE5E" w14:textId="02537587" w:rsidR="00A30016" w:rsidRDefault="00A30016" w:rsidP="00A300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b/>
          <w:bCs/>
          <w:iCs/>
          <w:lang w:val="en-US" w:eastAsia="zh-CN"/>
        </w:rPr>
      </w:pPr>
      <w:r w:rsidRPr="00A30016">
        <w:rPr>
          <w:b/>
          <w:bCs/>
          <w:iCs/>
          <w:lang w:val="en-US" w:eastAsia="zh-CN"/>
        </w:rPr>
        <w:t>Issue 1-1: Differentiate UE types from mobility perspective</w:t>
      </w:r>
    </w:p>
    <w:p w14:paraId="08EDDD09" w14:textId="6F620E97" w:rsidR="00A30016" w:rsidRPr="00A30016" w:rsidRDefault="00A30016" w:rsidP="00A30016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b/>
          <w:bCs/>
          <w:iCs/>
          <w:lang w:val="en-US" w:eastAsia="zh-CN"/>
        </w:rPr>
      </w:pPr>
      <w:r w:rsidRPr="00A30016">
        <w:rPr>
          <w:b/>
          <w:bCs/>
          <w:iCs/>
          <w:lang w:val="en-US" w:eastAsia="zh-CN"/>
        </w:rPr>
        <w:t>Issue 1-2: Differentiate antenna assumption for GEO and LEO UE</w:t>
      </w:r>
    </w:p>
    <w:p w14:paraId="0BF4068B" w14:textId="77777777" w:rsidR="00A30016" w:rsidRPr="00A30016" w:rsidRDefault="00A30016" w:rsidP="00A30016">
      <w:pPr>
        <w:adjustRightInd w:val="0"/>
        <w:spacing w:line="240" w:lineRule="auto"/>
        <w:ind w:firstLine="284"/>
        <w:rPr>
          <w:rFonts w:eastAsia="Malgun Gothic"/>
          <w:b/>
          <w:lang w:val="en-US" w:eastAsia="zh-CN"/>
        </w:rPr>
      </w:pPr>
      <w:r w:rsidRPr="00A30016">
        <w:rPr>
          <w:rFonts w:eastAsia="Malgun Gothic"/>
          <w:b/>
          <w:lang w:val="en-US" w:eastAsia="zh-CN"/>
        </w:rPr>
        <w:t>Agreement:</w:t>
      </w:r>
    </w:p>
    <w:p w14:paraId="2BABC855" w14:textId="3A0F593B" w:rsidR="00A30016" w:rsidRPr="00A30016" w:rsidRDefault="00A30016" w:rsidP="00A30016">
      <w:pPr>
        <w:pStyle w:val="Paragraphedeliste"/>
        <w:numPr>
          <w:ilvl w:val="0"/>
          <w:numId w:val="15"/>
        </w:numPr>
        <w:spacing w:line="240" w:lineRule="auto"/>
        <w:ind w:firstLineChars="0"/>
        <w:rPr>
          <w:rFonts w:eastAsia="Malgun Gothic"/>
          <w:lang w:val="en-US" w:eastAsia="zh-CN"/>
        </w:rPr>
      </w:pPr>
      <w:r w:rsidRPr="00A30016">
        <w:rPr>
          <w:rFonts w:eastAsia="Malgun Gothic"/>
          <w:lang w:val="en-US" w:eastAsia="zh-CN"/>
        </w:rPr>
        <w:t>At least consider the differentiation between mechanical and electronic steering</w:t>
      </w:r>
      <w:r>
        <w:rPr>
          <w:rFonts w:eastAsia="Malgun Gothic"/>
          <w:lang w:val="en-US" w:eastAsia="zh-CN"/>
        </w:rPr>
        <w:t>;</w:t>
      </w:r>
    </w:p>
    <w:p w14:paraId="78312371" w14:textId="79DEF51C" w:rsidR="00A30016" w:rsidRPr="00A30016" w:rsidRDefault="00A30016" w:rsidP="00A30016">
      <w:pPr>
        <w:pStyle w:val="Paragraphedeliste"/>
        <w:numPr>
          <w:ilvl w:val="1"/>
          <w:numId w:val="15"/>
        </w:numPr>
        <w:spacing w:line="240" w:lineRule="auto"/>
        <w:ind w:firstLineChars="0"/>
        <w:rPr>
          <w:rFonts w:eastAsia="Malgun Gothic"/>
          <w:lang w:val="en-US" w:eastAsia="zh-CN"/>
        </w:rPr>
      </w:pPr>
      <w:r w:rsidRPr="00A30016">
        <w:rPr>
          <w:rFonts w:eastAsia="Malgun Gothic"/>
          <w:lang w:val="en-US" w:eastAsia="zh-CN"/>
        </w:rPr>
        <w:t>FFS on phased array or parabolic</w:t>
      </w:r>
      <w:r>
        <w:rPr>
          <w:rFonts w:eastAsia="Malgun Gothic"/>
          <w:lang w:val="en-US" w:eastAsia="zh-CN"/>
        </w:rPr>
        <w:t>;</w:t>
      </w:r>
    </w:p>
    <w:p w14:paraId="10299998" w14:textId="77777777" w:rsidR="00A30016" w:rsidRPr="00D23DE5" w:rsidRDefault="00A30016" w:rsidP="00A30016">
      <w:pPr>
        <w:pStyle w:val="Paragraphedeliste"/>
        <w:numPr>
          <w:ilvl w:val="1"/>
          <w:numId w:val="15"/>
        </w:numPr>
        <w:spacing w:line="240" w:lineRule="auto"/>
        <w:ind w:firstLineChars="0"/>
        <w:rPr>
          <w:rFonts w:eastAsia="Malgun Gothic"/>
          <w:lang w:val="en-US" w:eastAsia="zh-CN"/>
        </w:rPr>
      </w:pPr>
      <w:r w:rsidRPr="00D23DE5">
        <w:rPr>
          <w:rFonts w:eastAsia="Malgun Gothic"/>
          <w:lang w:val="en-US" w:eastAsia="zh-CN"/>
        </w:rPr>
        <w:t>Encourage satellite companies to provide the data to show the beam switching delay.</w:t>
      </w:r>
    </w:p>
    <w:p w14:paraId="26F6134B" w14:textId="1D62E4A6" w:rsidR="00A30016" w:rsidRPr="00D23DE5" w:rsidRDefault="00A30016" w:rsidP="00A30016">
      <w:pPr>
        <w:pStyle w:val="Paragraphedeliste"/>
        <w:numPr>
          <w:ilvl w:val="0"/>
          <w:numId w:val="15"/>
        </w:numPr>
        <w:spacing w:line="240" w:lineRule="auto"/>
        <w:ind w:firstLineChars="0"/>
        <w:rPr>
          <w:rFonts w:eastAsia="Malgun Gothic"/>
          <w:lang w:val="en-US" w:eastAsia="zh-CN"/>
        </w:rPr>
      </w:pPr>
      <w:r w:rsidRPr="00D23DE5">
        <w:rPr>
          <w:rFonts w:eastAsia="Malgun Gothic"/>
          <w:lang w:val="en-US" w:eastAsia="zh-CN"/>
        </w:rPr>
        <w:t>As the baseline, assume that UE has the single beam towards one single satellite at a given time.</w:t>
      </w:r>
    </w:p>
    <w:p w14:paraId="75EA8141" w14:textId="09CF987C" w:rsidR="00AD5177" w:rsidRPr="00D23DE5" w:rsidRDefault="00AD5177" w:rsidP="00AD5177">
      <w:pPr>
        <w:spacing w:line="240" w:lineRule="auto"/>
        <w:rPr>
          <w:rFonts w:eastAsia="Malgun Gothic"/>
          <w:lang w:val="en-US" w:eastAsia="zh-CN"/>
        </w:rPr>
      </w:pPr>
    </w:p>
    <w:p w14:paraId="7A78D9C1" w14:textId="3B507CF8" w:rsidR="00AD5177" w:rsidRPr="00D23DE5" w:rsidRDefault="00AD5177" w:rsidP="00AD5177">
      <w:pPr>
        <w:rPr>
          <w:b/>
          <w:bCs/>
          <w:iCs/>
          <w:lang w:val="en-US" w:eastAsia="zh-CN"/>
        </w:rPr>
      </w:pPr>
      <w:r w:rsidRPr="00D23DE5">
        <w:rPr>
          <w:rFonts w:hint="eastAsia"/>
          <w:b/>
          <w:bCs/>
          <w:iCs/>
          <w:lang w:val="en-US" w:eastAsia="ko-KR"/>
        </w:rPr>
        <w:t xml:space="preserve">Issue </w:t>
      </w:r>
      <w:r w:rsidRPr="00D23DE5">
        <w:rPr>
          <w:rFonts w:hint="eastAsia"/>
          <w:b/>
          <w:bCs/>
          <w:iCs/>
          <w:lang w:val="en-US" w:eastAsia="zh-CN"/>
        </w:rPr>
        <w:t>2-1</w:t>
      </w:r>
      <w:r w:rsidRPr="00D23DE5">
        <w:rPr>
          <w:rFonts w:hint="eastAsia"/>
          <w:b/>
          <w:bCs/>
          <w:iCs/>
          <w:lang w:val="en-US" w:eastAsia="ko-KR"/>
        </w:rPr>
        <w:t xml:space="preserve">: </w:t>
      </w:r>
      <w:r w:rsidRPr="00D23DE5">
        <w:rPr>
          <w:rFonts w:hint="eastAsia"/>
          <w:b/>
          <w:bCs/>
          <w:iCs/>
          <w:lang w:val="en-US" w:eastAsia="zh-CN"/>
        </w:rPr>
        <w:t xml:space="preserve"> Noise figure </w:t>
      </w:r>
    </w:p>
    <w:p w14:paraId="23F3F1C3" w14:textId="679569D9" w:rsidR="00AD5177" w:rsidRPr="00D23DE5" w:rsidRDefault="00AD5177" w:rsidP="00D23DE5">
      <w:pPr>
        <w:adjustRightInd w:val="0"/>
        <w:spacing w:line="240" w:lineRule="auto"/>
        <w:ind w:firstLine="284"/>
        <w:rPr>
          <w:rFonts w:eastAsia="Malgun Gothic"/>
          <w:b/>
          <w:lang w:val="en-US" w:eastAsia="zh-CN"/>
        </w:rPr>
      </w:pPr>
      <w:r w:rsidRPr="00D23DE5">
        <w:rPr>
          <w:rFonts w:eastAsia="Malgun Gothic" w:hint="eastAsia"/>
          <w:b/>
          <w:lang w:val="en-US" w:eastAsia="zh-CN"/>
        </w:rPr>
        <w:t>Agreement:</w:t>
      </w:r>
    </w:p>
    <w:p w14:paraId="4BA1ACC8" w14:textId="77777777" w:rsidR="00D23DE5" w:rsidRDefault="00AD5177" w:rsidP="00D23DE5">
      <w:pPr>
        <w:pStyle w:val="Paragraphedeliste"/>
        <w:numPr>
          <w:ilvl w:val="0"/>
          <w:numId w:val="15"/>
        </w:numPr>
        <w:spacing w:line="240" w:lineRule="auto"/>
        <w:ind w:firstLineChars="0"/>
        <w:rPr>
          <w:iCs/>
          <w:lang w:val="en-US" w:eastAsia="zh-CN"/>
        </w:rPr>
      </w:pPr>
      <w:r w:rsidRPr="00D23DE5">
        <w:rPr>
          <w:rFonts w:eastAsia="Malgun Gothic" w:hint="eastAsia"/>
          <w:lang w:val="en-US" w:eastAsia="zh-CN"/>
        </w:rPr>
        <w:t>For the August meeting, more detailed background should be provided to derive the corresponding noise figure..</w:t>
      </w:r>
      <w:r w:rsidRPr="00D23DE5">
        <w:rPr>
          <w:rFonts w:hint="eastAsia"/>
          <w:iCs/>
          <w:lang w:val="en-US" w:eastAsia="zh-CN"/>
        </w:rPr>
        <w:t xml:space="preserve"> </w:t>
      </w:r>
    </w:p>
    <w:p w14:paraId="5314DEC2" w14:textId="77777777" w:rsidR="00D23DE5" w:rsidRDefault="00AD5177" w:rsidP="00D23DE5">
      <w:pPr>
        <w:pStyle w:val="Paragraphedeliste"/>
        <w:numPr>
          <w:ilvl w:val="0"/>
          <w:numId w:val="15"/>
        </w:numPr>
        <w:spacing w:line="240" w:lineRule="auto"/>
        <w:ind w:firstLineChars="0"/>
        <w:rPr>
          <w:iCs/>
          <w:lang w:val="en-US" w:eastAsia="zh-CN"/>
        </w:rPr>
      </w:pPr>
      <w:r w:rsidRPr="00D23DE5">
        <w:rPr>
          <w:rFonts w:hint="eastAsia"/>
          <w:iCs/>
          <w:lang w:val="en-US" w:eastAsia="zh-CN"/>
        </w:rPr>
        <w:t>For the coexistence study, companies are encouraged to consider the following NF for NTN UE :</w:t>
      </w:r>
    </w:p>
    <w:p w14:paraId="7BDC85C8" w14:textId="77777777" w:rsidR="00D23DE5" w:rsidRDefault="00AD5177" w:rsidP="00D23DE5">
      <w:pPr>
        <w:pStyle w:val="Paragraphedeliste"/>
        <w:numPr>
          <w:ilvl w:val="1"/>
          <w:numId w:val="15"/>
        </w:numPr>
        <w:spacing w:line="240" w:lineRule="auto"/>
        <w:ind w:firstLineChars="0"/>
        <w:rPr>
          <w:iCs/>
          <w:lang w:val="en-US" w:eastAsia="zh-CN"/>
        </w:rPr>
      </w:pPr>
      <w:r w:rsidRPr="00D23DE5">
        <w:rPr>
          <w:rFonts w:hint="eastAsia"/>
          <w:iCs/>
          <w:lang w:val="en-US" w:eastAsia="zh-CN"/>
        </w:rPr>
        <w:t>Option 1: 2dB;</w:t>
      </w:r>
    </w:p>
    <w:p w14:paraId="06E51D57" w14:textId="0C498769" w:rsidR="00AD5177" w:rsidRPr="00D23DE5" w:rsidRDefault="00AD5177" w:rsidP="00D23DE5">
      <w:pPr>
        <w:pStyle w:val="Paragraphedeliste"/>
        <w:numPr>
          <w:ilvl w:val="1"/>
          <w:numId w:val="15"/>
        </w:numPr>
        <w:spacing w:line="240" w:lineRule="auto"/>
        <w:ind w:firstLineChars="0"/>
        <w:rPr>
          <w:iCs/>
          <w:lang w:val="en-US" w:eastAsia="zh-CN"/>
        </w:rPr>
      </w:pPr>
      <w:r w:rsidRPr="00D23DE5">
        <w:rPr>
          <w:rFonts w:hint="eastAsia"/>
          <w:iCs/>
          <w:lang w:val="en-US" w:eastAsia="zh-CN"/>
        </w:rPr>
        <w:t>Option 2: 6dB</w:t>
      </w:r>
    </w:p>
    <w:p w14:paraId="1EA33620" w14:textId="77777777" w:rsidR="00AD5177" w:rsidRPr="00D23DE5" w:rsidRDefault="00AD5177" w:rsidP="00AD5177">
      <w:pPr>
        <w:pStyle w:val="Paragraphedeliste"/>
        <w:overflowPunct/>
        <w:autoSpaceDE/>
        <w:autoSpaceDN/>
        <w:adjustRightInd/>
        <w:spacing w:after="120" w:line="260" w:lineRule="auto"/>
        <w:ind w:firstLineChars="0" w:firstLine="0"/>
        <w:textAlignment w:val="auto"/>
        <w:rPr>
          <w:iCs/>
          <w:lang w:val="en-US" w:eastAsia="zh-CN"/>
        </w:rPr>
      </w:pPr>
    </w:p>
    <w:p w14:paraId="412E9232" w14:textId="3ACA6A0E" w:rsidR="00AD5177" w:rsidRPr="00D23DE5" w:rsidRDefault="00AD5177" w:rsidP="00AD5177">
      <w:pPr>
        <w:rPr>
          <w:b/>
          <w:bCs/>
          <w:iCs/>
          <w:lang w:val="en-US" w:eastAsia="zh-CN"/>
        </w:rPr>
      </w:pPr>
      <w:r w:rsidRPr="00D23DE5">
        <w:rPr>
          <w:rFonts w:hint="eastAsia"/>
          <w:b/>
          <w:bCs/>
          <w:iCs/>
          <w:lang w:val="en-US" w:eastAsia="ko-KR"/>
        </w:rPr>
        <w:t xml:space="preserve">Issue </w:t>
      </w:r>
      <w:r w:rsidRPr="00D23DE5">
        <w:rPr>
          <w:rFonts w:hint="eastAsia"/>
          <w:b/>
          <w:bCs/>
          <w:iCs/>
          <w:lang w:val="en-US" w:eastAsia="zh-CN"/>
        </w:rPr>
        <w:t>3-2: Beam pointing/accuracy related requirements</w:t>
      </w:r>
    </w:p>
    <w:p w14:paraId="6C320111" w14:textId="1C43DD25" w:rsidR="00AD5177" w:rsidRPr="00D23DE5" w:rsidRDefault="00AD5177" w:rsidP="00D23DE5">
      <w:pPr>
        <w:adjustRightInd w:val="0"/>
        <w:spacing w:line="240" w:lineRule="auto"/>
        <w:ind w:firstLine="284"/>
        <w:rPr>
          <w:rFonts w:eastAsia="Malgun Gothic"/>
          <w:b/>
          <w:lang w:val="en-US" w:eastAsia="zh-CN"/>
        </w:rPr>
      </w:pPr>
      <w:r w:rsidRPr="00D23DE5">
        <w:rPr>
          <w:rFonts w:eastAsia="Malgun Gothic" w:hint="eastAsia"/>
          <w:b/>
          <w:lang w:val="en-US" w:eastAsia="zh-CN"/>
        </w:rPr>
        <w:t>Agreement:</w:t>
      </w:r>
    </w:p>
    <w:p w14:paraId="23B307E5" w14:textId="77777777" w:rsidR="00D23DE5" w:rsidRDefault="00AD5177" w:rsidP="00D23DE5">
      <w:pPr>
        <w:pStyle w:val="Paragraphedeliste"/>
        <w:numPr>
          <w:ilvl w:val="0"/>
          <w:numId w:val="15"/>
        </w:numPr>
        <w:spacing w:line="240" w:lineRule="auto"/>
        <w:ind w:firstLineChars="0"/>
        <w:rPr>
          <w:rFonts w:eastAsia="Malgun Gothic"/>
          <w:lang w:val="en-US" w:eastAsia="zh-CN"/>
        </w:rPr>
      </w:pPr>
      <w:r w:rsidRPr="00D23DE5">
        <w:rPr>
          <w:rFonts w:eastAsia="Malgun Gothic" w:hint="eastAsia"/>
          <w:lang w:val="en-US" w:eastAsia="zh-CN"/>
        </w:rPr>
        <w:t>It is assumed for the NTN capable UE operating in above 10 GHz that the (Rx and Tx) beam pointing error are compliant with the relevant ETSI harmonized standard, e.g.:</w:t>
      </w:r>
    </w:p>
    <w:p w14:paraId="575E8FE4" w14:textId="7DAAFCD9" w:rsidR="00AD5177" w:rsidRPr="00D23DE5" w:rsidRDefault="00AD5177" w:rsidP="00D23DE5">
      <w:pPr>
        <w:pStyle w:val="Paragraphedeliste"/>
        <w:numPr>
          <w:ilvl w:val="1"/>
          <w:numId w:val="15"/>
        </w:numPr>
        <w:spacing w:line="240" w:lineRule="auto"/>
        <w:ind w:firstLineChars="0"/>
        <w:rPr>
          <w:rFonts w:eastAsia="Malgun Gothic"/>
          <w:lang w:val="en-US" w:eastAsia="zh-CN"/>
        </w:rPr>
      </w:pPr>
      <w:r w:rsidRPr="00D23DE5">
        <w:t>EN 303 978, “Earth Stations on Mobile Platforms (ESOMP) transmitting towards satellites in geostationary orbit, operating in the 27,5 GHz to 30,0 GHz frequency bands”;</w:t>
      </w:r>
    </w:p>
    <w:p w14:paraId="61C2F199" w14:textId="77777777" w:rsidR="00AD5177" w:rsidRPr="00D23DE5" w:rsidRDefault="00AD5177" w:rsidP="00D23DE5">
      <w:pPr>
        <w:pStyle w:val="Paragraphedeliste"/>
        <w:numPr>
          <w:ilvl w:val="0"/>
          <w:numId w:val="15"/>
        </w:numPr>
        <w:spacing w:line="240" w:lineRule="auto"/>
        <w:ind w:firstLineChars="0"/>
        <w:rPr>
          <w:rFonts w:eastAsia="Malgun Gothic"/>
          <w:lang w:val="en-US" w:eastAsia="zh-CN"/>
        </w:rPr>
      </w:pPr>
      <w:r w:rsidRPr="00D23DE5">
        <w:rPr>
          <w:rFonts w:eastAsia="Malgun Gothic" w:hint="eastAsia"/>
          <w:lang w:val="en-US" w:eastAsia="zh-CN"/>
        </w:rPr>
        <w:t>For the next meeting, it</w:t>
      </w:r>
      <w:r w:rsidRPr="00D23DE5">
        <w:rPr>
          <w:rFonts w:eastAsia="Malgun Gothic"/>
          <w:lang w:val="en-US" w:eastAsia="zh-CN"/>
        </w:rPr>
        <w:t>’</w:t>
      </w:r>
      <w:r w:rsidRPr="00D23DE5">
        <w:rPr>
          <w:rFonts w:eastAsia="Malgun Gothic" w:hint="eastAsia"/>
          <w:lang w:val="en-US" w:eastAsia="zh-CN"/>
        </w:rPr>
        <w:t xml:space="preserve">s encouraged to provide the technical requirement inputs for fixed VSAT; </w:t>
      </w:r>
    </w:p>
    <w:p w14:paraId="0EBB5746" w14:textId="77777777" w:rsidR="00AD5177" w:rsidRPr="00D23DE5" w:rsidRDefault="00AD5177" w:rsidP="00AD5177">
      <w:pPr>
        <w:rPr>
          <w:lang w:eastAsia="zh-CN"/>
        </w:rPr>
      </w:pPr>
    </w:p>
    <w:p w14:paraId="440FBFFE" w14:textId="77777777" w:rsidR="00AD5177" w:rsidRPr="00D23DE5" w:rsidRDefault="00AD5177" w:rsidP="00AD5177">
      <w:pPr>
        <w:rPr>
          <w:lang w:val="en-US" w:eastAsia="zh-CN"/>
        </w:rPr>
      </w:pPr>
      <w:r w:rsidRPr="00D23DE5">
        <w:rPr>
          <w:rFonts w:hint="eastAsia"/>
          <w:b/>
          <w:bCs/>
          <w:iCs/>
          <w:lang w:val="en-US" w:eastAsia="ko-KR"/>
        </w:rPr>
        <w:t xml:space="preserve"> Issue </w:t>
      </w:r>
      <w:r w:rsidRPr="00D23DE5">
        <w:rPr>
          <w:rFonts w:hint="eastAsia"/>
          <w:b/>
          <w:bCs/>
          <w:iCs/>
          <w:lang w:val="en-US" w:eastAsia="zh-CN"/>
        </w:rPr>
        <w:t>3-3: on-axis and off-axis EIRP requirements</w:t>
      </w:r>
    </w:p>
    <w:p w14:paraId="7A8D8A2A" w14:textId="77777777" w:rsidR="00D23DE5" w:rsidRDefault="00D23DE5" w:rsidP="00D23DE5">
      <w:pPr>
        <w:adjustRightInd w:val="0"/>
        <w:spacing w:line="240" w:lineRule="auto"/>
        <w:ind w:firstLine="284"/>
        <w:rPr>
          <w:rFonts w:eastAsia="Malgun Gothic"/>
          <w:b/>
          <w:lang w:val="en-US" w:eastAsia="zh-CN"/>
        </w:rPr>
      </w:pPr>
      <w:r>
        <w:rPr>
          <w:rFonts w:eastAsia="Malgun Gothic" w:hint="eastAsia"/>
          <w:b/>
          <w:lang w:val="en-US" w:eastAsia="zh-CN"/>
        </w:rPr>
        <w:t>Agreement:</w:t>
      </w:r>
    </w:p>
    <w:p w14:paraId="7898770F" w14:textId="77777777" w:rsidR="00D23DE5" w:rsidRDefault="00AD5177" w:rsidP="00D23DE5">
      <w:pPr>
        <w:pStyle w:val="Paragraphedeliste"/>
        <w:numPr>
          <w:ilvl w:val="0"/>
          <w:numId w:val="15"/>
        </w:numPr>
        <w:spacing w:line="240" w:lineRule="auto"/>
        <w:ind w:firstLineChars="0"/>
        <w:rPr>
          <w:rFonts w:eastAsia="Malgun Gothic"/>
          <w:lang w:val="en-US" w:eastAsia="zh-CN"/>
        </w:rPr>
      </w:pPr>
      <w:r w:rsidRPr="00D23DE5">
        <w:rPr>
          <w:rFonts w:eastAsia="Malgun Gothic" w:hint="eastAsia"/>
          <w:lang w:val="en-US" w:eastAsia="zh-CN"/>
        </w:rPr>
        <w:t xml:space="preserve">To define the off-axis EIRP requirement; </w:t>
      </w:r>
    </w:p>
    <w:p w14:paraId="4D8692A5" w14:textId="04D19D9E" w:rsidR="00AD5177" w:rsidRPr="00D23DE5" w:rsidRDefault="00AD5177" w:rsidP="00D23DE5">
      <w:pPr>
        <w:pStyle w:val="Paragraphedeliste"/>
        <w:numPr>
          <w:ilvl w:val="1"/>
          <w:numId w:val="15"/>
        </w:numPr>
        <w:spacing w:line="240" w:lineRule="auto"/>
        <w:ind w:firstLineChars="0"/>
        <w:rPr>
          <w:rFonts w:eastAsia="Malgun Gothic"/>
          <w:lang w:val="en-US" w:eastAsia="zh-CN"/>
        </w:rPr>
      </w:pPr>
      <w:r w:rsidRPr="00D23DE5">
        <w:rPr>
          <w:rFonts w:hint="eastAsia"/>
          <w:iCs/>
          <w:lang w:val="en-US" w:eastAsia="zh-CN"/>
        </w:rPr>
        <w:t>Note: this requirement for wanted signal within the assigned channel;</w:t>
      </w:r>
    </w:p>
    <w:p w14:paraId="3EB4B2E9" w14:textId="56D078BC" w:rsidR="00AD5177" w:rsidRPr="00D23DE5" w:rsidRDefault="00AD5177" w:rsidP="00D23DE5">
      <w:pPr>
        <w:pStyle w:val="Paragraphedeliste"/>
        <w:numPr>
          <w:ilvl w:val="0"/>
          <w:numId w:val="15"/>
        </w:numPr>
        <w:spacing w:line="240" w:lineRule="auto"/>
        <w:ind w:firstLineChars="0"/>
        <w:rPr>
          <w:rFonts w:eastAsia="Malgun Gothic"/>
          <w:lang w:val="en-US" w:eastAsia="zh-CN"/>
        </w:rPr>
      </w:pPr>
      <w:r w:rsidRPr="00D23DE5">
        <w:rPr>
          <w:rFonts w:eastAsia="Malgun Gothic" w:hint="eastAsia"/>
          <w:lang w:val="en-US" w:eastAsia="zh-CN"/>
        </w:rPr>
        <w:t>For on-axis EIRP limit, this depend on the power class</w:t>
      </w:r>
      <w:r w:rsidR="00A7751D">
        <w:rPr>
          <w:rFonts w:eastAsia="Malgun Gothic"/>
          <w:lang w:val="en-US" w:eastAsia="zh-CN"/>
        </w:rPr>
        <w:t>;</w:t>
      </w:r>
    </w:p>
    <w:p w14:paraId="7C197CEC" w14:textId="2685E9B7" w:rsidR="00AD5177" w:rsidRPr="00D23DE5" w:rsidRDefault="00AD5177" w:rsidP="00D23DE5">
      <w:pPr>
        <w:pStyle w:val="Paragraphedeliste"/>
        <w:numPr>
          <w:ilvl w:val="0"/>
          <w:numId w:val="15"/>
        </w:numPr>
        <w:spacing w:line="240" w:lineRule="auto"/>
        <w:ind w:firstLineChars="0"/>
        <w:rPr>
          <w:rFonts w:eastAsia="Malgun Gothic"/>
          <w:lang w:val="en-US" w:eastAsia="zh-CN"/>
        </w:rPr>
      </w:pPr>
      <w:r w:rsidRPr="00D23DE5">
        <w:rPr>
          <w:rFonts w:eastAsia="Malgun Gothic" w:hint="eastAsia"/>
          <w:lang w:val="en-US" w:eastAsia="zh-CN"/>
        </w:rPr>
        <w:t xml:space="preserve">To capture the maximum EIRP limit for certain power class; </w:t>
      </w:r>
    </w:p>
    <w:sectPr w:rsidR="00AD5177" w:rsidRPr="00D23DE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BB07B" w16cex:dateUtc="2023-03-02T22:32:00Z"/>
  <w16cex:commentExtensible w16cex:durableId="27ABB0F2" w16cex:dateUtc="2023-03-02T22:34:00Z"/>
  <w16cex:commentExtensible w16cex:durableId="27ABB125" w16cex:dateUtc="2023-03-02T22:35:00Z"/>
  <w16cex:commentExtensible w16cex:durableId="27ABB168" w16cex:dateUtc="2023-03-02T22:36:00Z"/>
  <w16cex:commentExtensible w16cex:durableId="27ABB1CB" w16cex:dateUtc="2023-03-02T22:37:00Z"/>
  <w16cex:commentExtensible w16cex:durableId="27ABB24A" w16cex:dateUtc="2023-03-02T22:3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3B1AC6C" w16cid:durableId="27ABB07B"/>
  <w16cid:commentId w16cid:paraId="2B5D724C" w16cid:durableId="27ABB0F2"/>
  <w16cid:commentId w16cid:paraId="1B48691E" w16cid:durableId="27ABB125"/>
  <w16cid:commentId w16cid:paraId="13E3A058" w16cid:durableId="27ABB168"/>
  <w16cid:commentId w16cid:paraId="5A377532" w16cid:durableId="27ABB1CB"/>
  <w16cid:commentId w16cid:paraId="17C17B47" w16cid:durableId="27ABB24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64FB6C" w14:textId="77777777" w:rsidR="004C523F" w:rsidRDefault="004C523F" w:rsidP="00D96FB9">
      <w:pPr>
        <w:spacing w:after="0" w:line="240" w:lineRule="auto"/>
      </w:pPr>
      <w:r>
        <w:separator/>
      </w:r>
    </w:p>
  </w:endnote>
  <w:endnote w:type="continuationSeparator" w:id="0">
    <w:p w14:paraId="24240B06" w14:textId="77777777" w:rsidR="004C523F" w:rsidRDefault="004C523F" w:rsidP="00D96F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72E1B" w14:textId="77777777" w:rsidR="004C523F" w:rsidRDefault="004C523F" w:rsidP="00D96FB9">
      <w:pPr>
        <w:spacing w:after="0" w:line="240" w:lineRule="auto"/>
      </w:pPr>
      <w:r>
        <w:separator/>
      </w:r>
    </w:p>
  </w:footnote>
  <w:footnote w:type="continuationSeparator" w:id="0">
    <w:p w14:paraId="1CF11071" w14:textId="77777777" w:rsidR="004C523F" w:rsidRDefault="004C523F" w:rsidP="00D96F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FC0B9E4"/>
    <w:multiLevelType w:val="singleLevel"/>
    <w:tmpl w:val="9FC0B9E4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5C806A3"/>
    <w:multiLevelType w:val="multilevel"/>
    <w:tmpl w:val="05C806A3"/>
    <w:lvl w:ilvl="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7D40E4F"/>
    <w:multiLevelType w:val="hybridMultilevel"/>
    <w:tmpl w:val="343E9328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9EC41DB"/>
    <w:multiLevelType w:val="hybridMultilevel"/>
    <w:tmpl w:val="72E2AC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E5EFC"/>
    <w:multiLevelType w:val="hybridMultilevel"/>
    <w:tmpl w:val="11E60BEA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3A474F"/>
    <w:multiLevelType w:val="hybridMultilevel"/>
    <w:tmpl w:val="FDB822E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81020"/>
    <w:multiLevelType w:val="hybridMultilevel"/>
    <w:tmpl w:val="2DE280A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D37A3D"/>
    <w:multiLevelType w:val="multilevel"/>
    <w:tmpl w:val="3AD37A3D"/>
    <w:lvl w:ilvl="0">
      <w:numFmt w:val="decimal"/>
      <w:pStyle w:val="Titre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Titre2"/>
      <w:lvlText w:val="%1.%2"/>
      <w:lvlJc w:val="left"/>
      <w:pPr>
        <w:ind w:left="-8922" w:hanging="576"/>
      </w:pPr>
      <w:rPr>
        <w:rFonts w:hint="eastAsia"/>
      </w:rPr>
    </w:lvl>
    <w:lvl w:ilvl="2">
      <w:start w:val="1"/>
      <w:numFmt w:val="decimal"/>
      <w:pStyle w:val="Titre3"/>
      <w:lvlText w:val="%1.%2.%3"/>
      <w:lvlJc w:val="left"/>
      <w:pPr>
        <w:ind w:left="-8778" w:hanging="720"/>
      </w:pPr>
      <w:rPr>
        <w:rFonts w:hint="eastAsia"/>
      </w:rPr>
    </w:lvl>
    <w:lvl w:ilvl="3">
      <w:start w:val="1"/>
      <w:numFmt w:val="decimal"/>
      <w:pStyle w:val="Titre4"/>
      <w:lvlText w:val="%1.%2.%3.%4"/>
      <w:lvlJc w:val="left"/>
      <w:pPr>
        <w:ind w:left="-8634" w:hanging="864"/>
      </w:pPr>
      <w:rPr>
        <w:rFonts w:hint="eastAsia"/>
      </w:rPr>
    </w:lvl>
    <w:lvl w:ilvl="4">
      <w:start w:val="1"/>
      <w:numFmt w:val="decimal"/>
      <w:pStyle w:val="Titre5"/>
      <w:lvlText w:val="%1.%2.%3.%4.%5"/>
      <w:lvlJc w:val="left"/>
      <w:pPr>
        <w:ind w:left="-8490" w:hanging="1008"/>
      </w:pPr>
      <w:rPr>
        <w:rFonts w:hint="eastAsia"/>
      </w:rPr>
    </w:lvl>
    <w:lvl w:ilvl="5">
      <w:start w:val="1"/>
      <w:numFmt w:val="decimal"/>
      <w:pStyle w:val="Titre6"/>
      <w:lvlText w:val="%1.%2.%3.%4.%5.%6"/>
      <w:lvlJc w:val="left"/>
      <w:pPr>
        <w:ind w:left="-8346" w:hanging="1152"/>
      </w:pPr>
      <w:rPr>
        <w:rFonts w:hint="eastAsia"/>
      </w:rPr>
    </w:lvl>
    <w:lvl w:ilvl="6">
      <w:start w:val="1"/>
      <w:numFmt w:val="decimal"/>
      <w:pStyle w:val="Titre7"/>
      <w:lvlText w:val="%1.%2.%3.%4.%5.%6.%7"/>
      <w:lvlJc w:val="left"/>
      <w:pPr>
        <w:ind w:left="-8202" w:hanging="1296"/>
      </w:pPr>
      <w:rPr>
        <w:rFonts w:hint="eastAsia"/>
      </w:rPr>
    </w:lvl>
    <w:lvl w:ilvl="7">
      <w:start w:val="1"/>
      <w:numFmt w:val="decimal"/>
      <w:pStyle w:val="Titre8"/>
      <w:lvlText w:val="%1.%2.%3.%4.%5.%6.%7.%8"/>
      <w:lvlJc w:val="left"/>
      <w:pPr>
        <w:ind w:left="-8058" w:hanging="1440"/>
      </w:pPr>
      <w:rPr>
        <w:rFonts w:hint="eastAsia"/>
      </w:rPr>
    </w:lvl>
    <w:lvl w:ilvl="8">
      <w:start w:val="1"/>
      <w:numFmt w:val="decimal"/>
      <w:pStyle w:val="Titre9"/>
      <w:lvlText w:val="%1.%2.%3.%4.%5.%6.%7.%8.%9"/>
      <w:lvlJc w:val="left"/>
      <w:pPr>
        <w:ind w:left="-7914" w:hanging="1584"/>
      </w:pPr>
      <w:rPr>
        <w:rFonts w:hint="eastAsia"/>
      </w:rPr>
    </w:lvl>
  </w:abstractNum>
  <w:abstractNum w:abstractNumId="9" w15:restartNumberingAfterBreak="0">
    <w:nsid w:val="4047185E"/>
    <w:multiLevelType w:val="singleLevel"/>
    <w:tmpl w:val="4047185E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410D524F"/>
    <w:multiLevelType w:val="hybridMultilevel"/>
    <w:tmpl w:val="EB34A9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5D78CE9"/>
    <w:multiLevelType w:val="singleLevel"/>
    <w:tmpl w:val="55D78CE9"/>
    <w:lvl w:ilvl="0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566A7536"/>
    <w:multiLevelType w:val="multilevel"/>
    <w:tmpl w:val="566A753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5" w15:restartNumberingAfterBreak="0">
    <w:nsid w:val="63144045"/>
    <w:multiLevelType w:val="hybridMultilevel"/>
    <w:tmpl w:val="96409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276A24"/>
    <w:multiLevelType w:val="hybridMultilevel"/>
    <w:tmpl w:val="7F5EAD98"/>
    <w:lvl w:ilvl="0" w:tplc="0406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1864DA"/>
    <w:multiLevelType w:val="multilevel"/>
    <w:tmpl w:val="981255E0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250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18" w15:restartNumberingAfterBreak="0">
    <w:nsid w:val="79336E96"/>
    <w:multiLevelType w:val="hybridMultilevel"/>
    <w:tmpl w:val="2EB07E9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1"/>
  </w:num>
  <w:num w:numId="3">
    <w:abstractNumId w:val="14"/>
  </w:num>
  <w:num w:numId="4">
    <w:abstractNumId w:val="6"/>
  </w:num>
  <w:num w:numId="5">
    <w:abstractNumId w:val="5"/>
  </w:num>
  <w:num w:numId="6">
    <w:abstractNumId w:val="16"/>
  </w:num>
  <w:num w:numId="7">
    <w:abstractNumId w:val="3"/>
  </w:num>
  <w:num w:numId="8">
    <w:abstractNumId w:val="18"/>
  </w:num>
  <w:num w:numId="9">
    <w:abstractNumId w:val="7"/>
  </w:num>
  <w:num w:numId="10">
    <w:abstractNumId w:val="6"/>
  </w:num>
  <w:num w:numId="11">
    <w:abstractNumId w:val="2"/>
  </w:num>
  <w:num w:numId="12">
    <w:abstractNumId w:val="15"/>
  </w:num>
  <w:num w:numId="13">
    <w:abstractNumId w:val="17"/>
  </w:num>
  <w:num w:numId="14">
    <w:abstractNumId w:val="10"/>
  </w:num>
  <w:num w:numId="15">
    <w:abstractNumId w:val="4"/>
  </w:num>
  <w:num w:numId="16">
    <w:abstractNumId w:val="9"/>
  </w:num>
  <w:num w:numId="17">
    <w:abstractNumId w:val="0"/>
  </w:num>
  <w:num w:numId="18">
    <w:abstractNumId w:val="1"/>
  </w:num>
  <w:num w:numId="19">
    <w:abstractNumId w:val="13"/>
  </w:num>
  <w:num w:numId="20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da-DK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6" w:nlCheck="1" w:checkStyle="0"/>
  <w:activeWritingStyle w:appName="MSWord" w:lang="es-ES" w:vendorID="64" w:dllVersion="6" w:nlCheck="1" w:checkStyle="1"/>
  <w:activeWritingStyle w:appName="MSWord" w:lang="it-IT" w:vendorID="64" w:dllVersion="6" w:nlCheck="1" w:checkStyle="0"/>
  <w:activeWritingStyle w:appName="MSWord" w:lang="zh-CN" w:vendorID="64" w:dllVersion="0" w:nlCheck="1" w:checkStyle="1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de-DE" w:vendorID="64" w:dllVersion="131078" w:nlCheck="1" w:checkStyle="0"/>
  <w:activeWritingStyle w:appName="MSWord" w:lang="fr-FR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yMDU1NjczMLS0sDRW0lEKTi0uzszPAykwrAUAE+d0ISwAAAA="/>
  </w:docVars>
  <w:rsids>
    <w:rsidRoot w:val="00282213"/>
    <w:rsid w:val="00000265"/>
    <w:rsid w:val="00001CE0"/>
    <w:rsid w:val="000029CB"/>
    <w:rsid w:val="000031E1"/>
    <w:rsid w:val="00004165"/>
    <w:rsid w:val="0000427A"/>
    <w:rsid w:val="0000486D"/>
    <w:rsid w:val="00006466"/>
    <w:rsid w:val="00007A54"/>
    <w:rsid w:val="00013BA0"/>
    <w:rsid w:val="00014660"/>
    <w:rsid w:val="00014C80"/>
    <w:rsid w:val="00016772"/>
    <w:rsid w:val="00017B5E"/>
    <w:rsid w:val="00020C56"/>
    <w:rsid w:val="000216B6"/>
    <w:rsid w:val="00021B80"/>
    <w:rsid w:val="000233E8"/>
    <w:rsid w:val="00026ACC"/>
    <w:rsid w:val="00030419"/>
    <w:rsid w:val="000312BC"/>
    <w:rsid w:val="0003171D"/>
    <w:rsid w:val="00031A1B"/>
    <w:rsid w:val="00031C1D"/>
    <w:rsid w:val="00033F81"/>
    <w:rsid w:val="00035C50"/>
    <w:rsid w:val="00043392"/>
    <w:rsid w:val="000457A1"/>
    <w:rsid w:val="00047C2E"/>
    <w:rsid w:val="00050001"/>
    <w:rsid w:val="00050C87"/>
    <w:rsid w:val="00051605"/>
    <w:rsid w:val="00051C8B"/>
    <w:rsid w:val="00052041"/>
    <w:rsid w:val="0005326A"/>
    <w:rsid w:val="00060D5A"/>
    <w:rsid w:val="0006266D"/>
    <w:rsid w:val="0006296E"/>
    <w:rsid w:val="00065506"/>
    <w:rsid w:val="00065E45"/>
    <w:rsid w:val="00065FD5"/>
    <w:rsid w:val="0007053F"/>
    <w:rsid w:val="0007200E"/>
    <w:rsid w:val="0007382E"/>
    <w:rsid w:val="00073A21"/>
    <w:rsid w:val="00074677"/>
    <w:rsid w:val="000766E1"/>
    <w:rsid w:val="00077FF6"/>
    <w:rsid w:val="00080D82"/>
    <w:rsid w:val="00081692"/>
    <w:rsid w:val="00082484"/>
    <w:rsid w:val="00082C46"/>
    <w:rsid w:val="00085A0E"/>
    <w:rsid w:val="000860D9"/>
    <w:rsid w:val="00087548"/>
    <w:rsid w:val="0009185B"/>
    <w:rsid w:val="000929FB"/>
    <w:rsid w:val="00092A21"/>
    <w:rsid w:val="00092B8A"/>
    <w:rsid w:val="00093E7E"/>
    <w:rsid w:val="00094F68"/>
    <w:rsid w:val="000A0BBF"/>
    <w:rsid w:val="000A1830"/>
    <w:rsid w:val="000A1BAD"/>
    <w:rsid w:val="000A4121"/>
    <w:rsid w:val="000A4AA3"/>
    <w:rsid w:val="000A550E"/>
    <w:rsid w:val="000A65CD"/>
    <w:rsid w:val="000B0960"/>
    <w:rsid w:val="000B138E"/>
    <w:rsid w:val="000B1A55"/>
    <w:rsid w:val="000B20BB"/>
    <w:rsid w:val="000B2EF6"/>
    <w:rsid w:val="000B2FA6"/>
    <w:rsid w:val="000B3ED4"/>
    <w:rsid w:val="000B4AA0"/>
    <w:rsid w:val="000B670F"/>
    <w:rsid w:val="000B6BB1"/>
    <w:rsid w:val="000B7675"/>
    <w:rsid w:val="000B791B"/>
    <w:rsid w:val="000C1A54"/>
    <w:rsid w:val="000C1BFE"/>
    <w:rsid w:val="000C1F51"/>
    <w:rsid w:val="000C2553"/>
    <w:rsid w:val="000C2AC1"/>
    <w:rsid w:val="000C2EA3"/>
    <w:rsid w:val="000C38C3"/>
    <w:rsid w:val="000C43C0"/>
    <w:rsid w:val="000C5010"/>
    <w:rsid w:val="000C7628"/>
    <w:rsid w:val="000D0375"/>
    <w:rsid w:val="000D09FD"/>
    <w:rsid w:val="000D1277"/>
    <w:rsid w:val="000D44FB"/>
    <w:rsid w:val="000D574B"/>
    <w:rsid w:val="000D6CFC"/>
    <w:rsid w:val="000D7B5C"/>
    <w:rsid w:val="000E4533"/>
    <w:rsid w:val="000E537B"/>
    <w:rsid w:val="000E57D0"/>
    <w:rsid w:val="000E7858"/>
    <w:rsid w:val="000F0CB1"/>
    <w:rsid w:val="000F0F8D"/>
    <w:rsid w:val="000F1791"/>
    <w:rsid w:val="000F1F67"/>
    <w:rsid w:val="000F282B"/>
    <w:rsid w:val="000F39CA"/>
    <w:rsid w:val="000F61F3"/>
    <w:rsid w:val="001015EE"/>
    <w:rsid w:val="00101EED"/>
    <w:rsid w:val="00102D45"/>
    <w:rsid w:val="0010336E"/>
    <w:rsid w:val="0010435B"/>
    <w:rsid w:val="00104468"/>
    <w:rsid w:val="001050C4"/>
    <w:rsid w:val="001053A5"/>
    <w:rsid w:val="00105F54"/>
    <w:rsid w:val="00106701"/>
    <w:rsid w:val="001075D5"/>
    <w:rsid w:val="00107927"/>
    <w:rsid w:val="00110007"/>
    <w:rsid w:val="0011001A"/>
    <w:rsid w:val="00110E26"/>
    <w:rsid w:val="00111321"/>
    <w:rsid w:val="0011166E"/>
    <w:rsid w:val="00113D52"/>
    <w:rsid w:val="0011492D"/>
    <w:rsid w:val="001151F2"/>
    <w:rsid w:val="00117BD6"/>
    <w:rsid w:val="0012034C"/>
    <w:rsid w:val="00120452"/>
    <w:rsid w:val="001206C2"/>
    <w:rsid w:val="00121978"/>
    <w:rsid w:val="00122BDA"/>
    <w:rsid w:val="00123422"/>
    <w:rsid w:val="00124311"/>
    <w:rsid w:val="00124B6A"/>
    <w:rsid w:val="00127574"/>
    <w:rsid w:val="00131766"/>
    <w:rsid w:val="00136D4C"/>
    <w:rsid w:val="00137947"/>
    <w:rsid w:val="00140D74"/>
    <w:rsid w:val="00141F25"/>
    <w:rsid w:val="001421F7"/>
    <w:rsid w:val="00142538"/>
    <w:rsid w:val="00142BB9"/>
    <w:rsid w:val="0014458C"/>
    <w:rsid w:val="00144F96"/>
    <w:rsid w:val="00151EAC"/>
    <w:rsid w:val="00153528"/>
    <w:rsid w:val="00154E68"/>
    <w:rsid w:val="001560BB"/>
    <w:rsid w:val="00156B87"/>
    <w:rsid w:val="00160907"/>
    <w:rsid w:val="00160C7B"/>
    <w:rsid w:val="001613B2"/>
    <w:rsid w:val="001621C9"/>
    <w:rsid w:val="00162548"/>
    <w:rsid w:val="00165240"/>
    <w:rsid w:val="001669A4"/>
    <w:rsid w:val="00166D86"/>
    <w:rsid w:val="001715ED"/>
    <w:rsid w:val="00172183"/>
    <w:rsid w:val="001726B6"/>
    <w:rsid w:val="00173D0A"/>
    <w:rsid w:val="001743D3"/>
    <w:rsid w:val="0017517B"/>
    <w:rsid w:val="001751AB"/>
    <w:rsid w:val="00175A3F"/>
    <w:rsid w:val="0018030C"/>
    <w:rsid w:val="00180E09"/>
    <w:rsid w:val="0018109D"/>
    <w:rsid w:val="00183D4C"/>
    <w:rsid w:val="00183F6D"/>
    <w:rsid w:val="00186317"/>
    <w:rsid w:val="0018670E"/>
    <w:rsid w:val="0019212C"/>
    <w:rsid w:val="0019219A"/>
    <w:rsid w:val="00193DD4"/>
    <w:rsid w:val="001948F0"/>
    <w:rsid w:val="00195077"/>
    <w:rsid w:val="001959FF"/>
    <w:rsid w:val="001967C5"/>
    <w:rsid w:val="00197A85"/>
    <w:rsid w:val="001A033F"/>
    <w:rsid w:val="001A08AA"/>
    <w:rsid w:val="001A59CB"/>
    <w:rsid w:val="001A672F"/>
    <w:rsid w:val="001B2CC9"/>
    <w:rsid w:val="001B7991"/>
    <w:rsid w:val="001C07FB"/>
    <w:rsid w:val="001C1144"/>
    <w:rsid w:val="001C1409"/>
    <w:rsid w:val="001C2AE6"/>
    <w:rsid w:val="001C4292"/>
    <w:rsid w:val="001C4A89"/>
    <w:rsid w:val="001C5EE0"/>
    <w:rsid w:val="001C6177"/>
    <w:rsid w:val="001D0363"/>
    <w:rsid w:val="001D12B4"/>
    <w:rsid w:val="001D1948"/>
    <w:rsid w:val="001D602D"/>
    <w:rsid w:val="001D705A"/>
    <w:rsid w:val="001D7D94"/>
    <w:rsid w:val="001E0A28"/>
    <w:rsid w:val="001E1487"/>
    <w:rsid w:val="001E3DC1"/>
    <w:rsid w:val="001E4218"/>
    <w:rsid w:val="001E673F"/>
    <w:rsid w:val="001F0531"/>
    <w:rsid w:val="001F0B20"/>
    <w:rsid w:val="001F13BD"/>
    <w:rsid w:val="001F5B6B"/>
    <w:rsid w:val="001F714C"/>
    <w:rsid w:val="00200A62"/>
    <w:rsid w:val="00202B5B"/>
    <w:rsid w:val="00202FC3"/>
    <w:rsid w:val="00203740"/>
    <w:rsid w:val="00203BD1"/>
    <w:rsid w:val="0020566F"/>
    <w:rsid w:val="0021115E"/>
    <w:rsid w:val="00211B87"/>
    <w:rsid w:val="00211CA7"/>
    <w:rsid w:val="00212CF7"/>
    <w:rsid w:val="002138EA"/>
    <w:rsid w:val="00213F84"/>
    <w:rsid w:val="0021405C"/>
    <w:rsid w:val="00214061"/>
    <w:rsid w:val="00214FBD"/>
    <w:rsid w:val="00216809"/>
    <w:rsid w:val="002218A2"/>
    <w:rsid w:val="00221E06"/>
    <w:rsid w:val="0022239B"/>
    <w:rsid w:val="00222897"/>
    <w:rsid w:val="00222B0C"/>
    <w:rsid w:val="002231FC"/>
    <w:rsid w:val="00225F9D"/>
    <w:rsid w:val="002332AF"/>
    <w:rsid w:val="00233BED"/>
    <w:rsid w:val="00235394"/>
    <w:rsid w:val="00235577"/>
    <w:rsid w:val="00236729"/>
    <w:rsid w:val="002371B2"/>
    <w:rsid w:val="002374EA"/>
    <w:rsid w:val="00241203"/>
    <w:rsid w:val="002435CA"/>
    <w:rsid w:val="0024469F"/>
    <w:rsid w:val="002478CC"/>
    <w:rsid w:val="00250B5B"/>
    <w:rsid w:val="00251BC1"/>
    <w:rsid w:val="00252DB8"/>
    <w:rsid w:val="002537BC"/>
    <w:rsid w:val="002539BA"/>
    <w:rsid w:val="00255C58"/>
    <w:rsid w:val="002564FE"/>
    <w:rsid w:val="002566A7"/>
    <w:rsid w:val="00260EC7"/>
    <w:rsid w:val="00261539"/>
    <w:rsid w:val="0026179F"/>
    <w:rsid w:val="00263B01"/>
    <w:rsid w:val="002666AE"/>
    <w:rsid w:val="00271B81"/>
    <w:rsid w:val="002720F7"/>
    <w:rsid w:val="00274E1A"/>
    <w:rsid w:val="00276A45"/>
    <w:rsid w:val="002775B1"/>
    <w:rsid w:val="002775B9"/>
    <w:rsid w:val="00277856"/>
    <w:rsid w:val="00280211"/>
    <w:rsid w:val="00280894"/>
    <w:rsid w:val="002811C4"/>
    <w:rsid w:val="00282213"/>
    <w:rsid w:val="00284016"/>
    <w:rsid w:val="00285549"/>
    <w:rsid w:val="002858BF"/>
    <w:rsid w:val="0028672D"/>
    <w:rsid w:val="002921D7"/>
    <w:rsid w:val="00292BC2"/>
    <w:rsid w:val="00292DB9"/>
    <w:rsid w:val="002939AF"/>
    <w:rsid w:val="00293ACF"/>
    <w:rsid w:val="00293E33"/>
    <w:rsid w:val="00294491"/>
    <w:rsid w:val="00294BDE"/>
    <w:rsid w:val="00295277"/>
    <w:rsid w:val="002A0CED"/>
    <w:rsid w:val="002A1D49"/>
    <w:rsid w:val="002A4CD0"/>
    <w:rsid w:val="002A6920"/>
    <w:rsid w:val="002A7DA6"/>
    <w:rsid w:val="002B2151"/>
    <w:rsid w:val="002B42AB"/>
    <w:rsid w:val="002B516C"/>
    <w:rsid w:val="002B5E1D"/>
    <w:rsid w:val="002B60C1"/>
    <w:rsid w:val="002B628F"/>
    <w:rsid w:val="002B6DC2"/>
    <w:rsid w:val="002C06A1"/>
    <w:rsid w:val="002C2588"/>
    <w:rsid w:val="002C2971"/>
    <w:rsid w:val="002C4B52"/>
    <w:rsid w:val="002C5536"/>
    <w:rsid w:val="002D03E5"/>
    <w:rsid w:val="002D06BD"/>
    <w:rsid w:val="002D127E"/>
    <w:rsid w:val="002D1C82"/>
    <w:rsid w:val="002D2B28"/>
    <w:rsid w:val="002D2FA0"/>
    <w:rsid w:val="002D36EB"/>
    <w:rsid w:val="002D3A6E"/>
    <w:rsid w:val="002D6BDF"/>
    <w:rsid w:val="002E0E72"/>
    <w:rsid w:val="002E2CE9"/>
    <w:rsid w:val="002E3A2D"/>
    <w:rsid w:val="002E3BF7"/>
    <w:rsid w:val="002E403E"/>
    <w:rsid w:val="002E45E6"/>
    <w:rsid w:val="002E4C74"/>
    <w:rsid w:val="002E542D"/>
    <w:rsid w:val="002E6944"/>
    <w:rsid w:val="002F158C"/>
    <w:rsid w:val="002F1805"/>
    <w:rsid w:val="002F28CF"/>
    <w:rsid w:val="002F4093"/>
    <w:rsid w:val="002F5636"/>
    <w:rsid w:val="002F649C"/>
    <w:rsid w:val="002F6EA4"/>
    <w:rsid w:val="00300618"/>
    <w:rsid w:val="003022A5"/>
    <w:rsid w:val="00305237"/>
    <w:rsid w:val="00306EE3"/>
    <w:rsid w:val="00307E51"/>
    <w:rsid w:val="00311363"/>
    <w:rsid w:val="0031158E"/>
    <w:rsid w:val="003138DB"/>
    <w:rsid w:val="0031439B"/>
    <w:rsid w:val="00315867"/>
    <w:rsid w:val="0031684E"/>
    <w:rsid w:val="003176EB"/>
    <w:rsid w:val="00320A86"/>
    <w:rsid w:val="00321150"/>
    <w:rsid w:val="003227DF"/>
    <w:rsid w:val="00323239"/>
    <w:rsid w:val="003247E3"/>
    <w:rsid w:val="00325CA6"/>
    <w:rsid w:val="003260D7"/>
    <w:rsid w:val="003265E1"/>
    <w:rsid w:val="00326689"/>
    <w:rsid w:val="00326D7B"/>
    <w:rsid w:val="00332B65"/>
    <w:rsid w:val="00335FFC"/>
    <w:rsid w:val="00336697"/>
    <w:rsid w:val="00336FB2"/>
    <w:rsid w:val="003413EF"/>
    <w:rsid w:val="003418CB"/>
    <w:rsid w:val="00342CAE"/>
    <w:rsid w:val="0034382F"/>
    <w:rsid w:val="00344949"/>
    <w:rsid w:val="003474BE"/>
    <w:rsid w:val="00351CB7"/>
    <w:rsid w:val="00353994"/>
    <w:rsid w:val="00355873"/>
    <w:rsid w:val="0035660F"/>
    <w:rsid w:val="003628B9"/>
    <w:rsid w:val="00362D8F"/>
    <w:rsid w:val="0036523E"/>
    <w:rsid w:val="00366A73"/>
    <w:rsid w:val="00367724"/>
    <w:rsid w:val="00367B4A"/>
    <w:rsid w:val="00370EF2"/>
    <w:rsid w:val="003710BA"/>
    <w:rsid w:val="003724B0"/>
    <w:rsid w:val="0037600E"/>
    <w:rsid w:val="003770F6"/>
    <w:rsid w:val="00377308"/>
    <w:rsid w:val="003826BA"/>
    <w:rsid w:val="00383E37"/>
    <w:rsid w:val="00384DFC"/>
    <w:rsid w:val="00385015"/>
    <w:rsid w:val="00385B28"/>
    <w:rsid w:val="003923DB"/>
    <w:rsid w:val="00393042"/>
    <w:rsid w:val="00394988"/>
    <w:rsid w:val="00394AD5"/>
    <w:rsid w:val="003955E8"/>
    <w:rsid w:val="0039642D"/>
    <w:rsid w:val="003A0F13"/>
    <w:rsid w:val="003A2E40"/>
    <w:rsid w:val="003A3153"/>
    <w:rsid w:val="003B0158"/>
    <w:rsid w:val="003B27A9"/>
    <w:rsid w:val="003B37E2"/>
    <w:rsid w:val="003B40B6"/>
    <w:rsid w:val="003B56DB"/>
    <w:rsid w:val="003B755E"/>
    <w:rsid w:val="003C1436"/>
    <w:rsid w:val="003C228E"/>
    <w:rsid w:val="003C3E65"/>
    <w:rsid w:val="003C51E7"/>
    <w:rsid w:val="003C559D"/>
    <w:rsid w:val="003C6893"/>
    <w:rsid w:val="003C6DE2"/>
    <w:rsid w:val="003C77E3"/>
    <w:rsid w:val="003D1EFD"/>
    <w:rsid w:val="003D28BF"/>
    <w:rsid w:val="003D2EE8"/>
    <w:rsid w:val="003D3C95"/>
    <w:rsid w:val="003D3CEF"/>
    <w:rsid w:val="003D4215"/>
    <w:rsid w:val="003D4C47"/>
    <w:rsid w:val="003D7719"/>
    <w:rsid w:val="003E10FB"/>
    <w:rsid w:val="003E2FD1"/>
    <w:rsid w:val="003E40EE"/>
    <w:rsid w:val="003E59F6"/>
    <w:rsid w:val="003E5C79"/>
    <w:rsid w:val="003E642C"/>
    <w:rsid w:val="003E71C7"/>
    <w:rsid w:val="003E7213"/>
    <w:rsid w:val="003E7C1B"/>
    <w:rsid w:val="003F0551"/>
    <w:rsid w:val="003F1C1B"/>
    <w:rsid w:val="003F1F78"/>
    <w:rsid w:val="003F224E"/>
    <w:rsid w:val="003F2B3D"/>
    <w:rsid w:val="003F3A2F"/>
    <w:rsid w:val="003F4EDB"/>
    <w:rsid w:val="003F6A36"/>
    <w:rsid w:val="00400B7C"/>
    <w:rsid w:val="00401144"/>
    <w:rsid w:val="004039B3"/>
    <w:rsid w:val="00404831"/>
    <w:rsid w:val="004060E9"/>
    <w:rsid w:val="00406ED4"/>
    <w:rsid w:val="00407661"/>
    <w:rsid w:val="00410314"/>
    <w:rsid w:val="00412063"/>
    <w:rsid w:val="00412EB1"/>
    <w:rsid w:val="00413DDE"/>
    <w:rsid w:val="00414118"/>
    <w:rsid w:val="00416084"/>
    <w:rsid w:val="004206C0"/>
    <w:rsid w:val="00424F8C"/>
    <w:rsid w:val="00425766"/>
    <w:rsid w:val="004260BD"/>
    <w:rsid w:val="004271BA"/>
    <w:rsid w:val="00430497"/>
    <w:rsid w:val="00430B73"/>
    <w:rsid w:val="00430EA5"/>
    <w:rsid w:val="004325A7"/>
    <w:rsid w:val="00434DC1"/>
    <w:rsid w:val="004350F4"/>
    <w:rsid w:val="00436C28"/>
    <w:rsid w:val="00437DBE"/>
    <w:rsid w:val="004402BD"/>
    <w:rsid w:val="004412A0"/>
    <w:rsid w:val="00442337"/>
    <w:rsid w:val="004437A2"/>
    <w:rsid w:val="00443997"/>
    <w:rsid w:val="00445C36"/>
    <w:rsid w:val="00446408"/>
    <w:rsid w:val="00447F87"/>
    <w:rsid w:val="004507E9"/>
    <w:rsid w:val="00450F27"/>
    <w:rsid w:val="004510E5"/>
    <w:rsid w:val="004521A0"/>
    <w:rsid w:val="00456A75"/>
    <w:rsid w:val="00461E39"/>
    <w:rsid w:val="00462D3A"/>
    <w:rsid w:val="00463521"/>
    <w:rsid w:val="00463647"/>
    <w:rsid w:val="004637FE"/>
    <w:rsid w:val="00464948"/>
    <w:rsid w:val="004655C1"/>
    <w:rsid w:val="00471125"/>
    <w:rsid w:val="00471A83"/>
    <w:rsid w:val="004727B9"/>
    <w:rsid w:val="00473E8F"/>
    <w:rsid w:val="00474073"/>
    <w:rsid w:val="0047437A"/>
    <w:rsid w:val="00475B0F"/>
    <w:rsid w:val="004777B4"/>
    <w:rsid w:val="00480E42"/>
    <w:rsid w:val="0048128A"/>
    <w:rsid w:val="00484C5D"/>
    <w:rsid w:val="00484DD9"/>
    <w:rsid w:val="0048543E"/>
    <w:rsid w:val="00485452"/>
    <w:rsid w:val="004857FF"/>
    <w:rsid w:val="004868C1"/>
    <w:rsid w:val="00486D64"/>
    <w:rsid w:val="0048750F"/>
    <w:rsid w:val="004903E3"/>
    <w:rsid w:val="004915E3"/>
    <w:rsid w:val="00492697"/>
    <w:rsid w:val="00492C50"/>
    <w:rsid w:val="00493AFB"/>
    <w:rsid w:val="00495B55"/>
    <w:rsid w:val="004A11FB"/>
    <w:rsid w:val="004A37F6"/>
    <w:rsid w:val="004A495F"/>
    <w:rsid w:val="004A7544"/>
    <w:rsid w:val="004A755F"/>
    <w:rsid w:val="004B0CDC"/>
    <w:rsid w:val="004B1D33"/>
    <w:rsid w:val="004B4489"/>
    <w:rsid w:val="004B4E6C"/>
    <w:rsid w:val="004B6B0F"/>
    <w:rsid w:val="004B713B"/>
    <w:rsid w:val="004C001D"/>
    <w:rsid w:val="004C523F"/>
    <w:rsid w:val="004C54E5"/>
    <w:rsid w:val="004C7DC8"/>
    <w:rsid w:val="004D20B4"/>
    <w:rsid w:val="004D21B0"/>
    <w:rsid w:val="004D36AB"/>
    <w:rsid w:val="004D4405"/>
    <w:rsid w:val="004D737D"/>
    <w:rsid w:val="004E2659"/>
    <w:rsid w:val="004E39EE"/>
    <w:rsid w:val="004E46D5"/>
    <w:rsid w:val="004E475C"/>
    <w:rsid w:val="004E56E0"/>
    <w:rsid w:val="004E5773"/>
    <w:rsid w:val="004E6FF5"/>
    <w:rsid w:val="004E7329"/>
    <w:rsid w:val="004E7453"/>
    <w:rsid w:val="004F273E"/>
    <w:rsid w:val="004F2CB0"/>
    <w:rsid w:val="004F31A3"/>
    <w:rsid w:val="005017F7"/>
    <w:rsid w:val="00501FA7"/>
    <w:rsid w:val="005034DC"/>
    <w:rsid w:val="00503CAA"/>
    <w:rsid w:val="00504127"/>
    <w:rsid w:val="00505BFA"/>
    <w:rsid w:val="00506580"/>
    <w:rsid w:val="005071B4"/>
    <w:rsid w:val="00507687"/>
    <w:rsid w:val="005117A9"/>
    <w:rsid w:val="005119ED"/>
    <w:rsid w:val="00511F57"/>
    <w:rsid w:val="00513F0D"/>
    <w:rsid w:val="00515CBE"/>
    <w:rsid w:val="00515E2B"/>
    <w:rsid w:val="005178F2"/>
    <w:rsid w:val="00520169"/>
    <w:rsid w:val="0052099F"/>
    <w:rsid w:val="00521F1A"/>
    <w:rsid w:val="00522A7E"/>
    <w:rsid w:val="00522F20"/>
    <w:rsid w:val="0052489D"/>
    <w:rsid w:val="005269CF"/>
    <w:rsid w:val="00527521"/>
    <w:rsid w:val="005308DB"/>
    <w:rsid w:val="00530A2E"/>
    <w:rsid w:val="00530FBE"/>
    <w:rsid w:val="00533159"/>
    <w:rsid w:val="005339DB"/>
    <w:rsid w:val="00534C89"/>
    <w:rsid w:val="00535569"/>
    <w:rsid w:val="00535FD4"/>
    <w:rsid w:val="00537C6C"/>
    <w:rsid w:val="00541573"/>
    <w:rsid w:val="0054348A"/>
    <w:rsid w:val="0054502F"/>
    <w:rsid w:val="00545669"/>
    <w:rsid w:val="00545AD4"/>
    <w:rsid w:val="00547387"/>
    <w:rsid w:val="00550149"/>
    <w:rsid w:val="005508EF"/>
    <w:rsid w:val="00552EE7"/>
    <w:rsid w:val="005536FD"/>
    <w:rsid w:val="00555A8A"/>
    <w:rsid w:val="00562262"/>
    <w:rsid w:val="0056253C"/>
    <w:rsid w:val="0056343E"/>
    <w:rsid w:val="00564219"/>
    <w:rsid w:val="0056453C"/>
    <w:rsid w:val="00566373"/>
    <w:rsid w:val="00571777"/>
    <w:rsid w:val="00573F5F"/>
    <w:rsid w:val="005750FB"/>
    <w:rsid w:val="00580A7D"/>
    <w:rsid w:val="00580FF5"/>
    <w:rsid w:val="00581C33"/>
    <w:rsid w:val="00583E98"/>
    <w:rsid w:val="0058519C"/>
    <w:rsid w:val="00590F7C"/>
    <w:rsid w:val="0059149A"/>
    <w:rsid w:val="005929CD"/>
    <w:rsid w:val="005956EE"/>
    <w:rsid w:val="005A083E"/>
    <w:rsid w:val="005A228A"/>
    <w:rsid w:val="005A596F"/>
    <w:rsid w:val="005B1DD3"/>
    <w:rsid w:val="005B4802"/>
    <w:rsid w:val="005C19DA"/>
    <w:rsid w:val="005C1EA6"/>
    <w:rsid w:val="005C5A38"/>
    <w:rsid w:val="005C773A"/>
    <w:rsid w:val="005D0B99"/>
    <w:rsid w:val="005D308E"/>
    <w:rsid w:val="005D3A48"/>
    <w:rsid w:val="005D7AF8"/>
    <w:rsid w:val="005D7EF4"/>
    <w:rsid w:val="005E1365"/>
    <w:rsid w:val="005E17BF"/>
    <w:rsid w:val="005E366A"/>
    <w:rsid w:val="005E37F4"/>
    <w:rsid w:val="005F1487"/>
    <w:rsid w:val="005F182F"/>
    <w:rsid w:val="005F20FA"/>
    <w:rsid w:val="005F2145"/>
    <w:rsid w:val="005F2A19"/>
    <w:rsid w:val="005F7CF9"/>
    <w:rsid w:val="006016E1"/>
    <w:rsid w:val="00602D27"/>
    <w:rsid w:val="00603A89"/>
    <w:rsid w:val="0060617E"/>
    <w:rsid w:val="0060647B"/>
    <w:rsid w:val="00606705"/>
    <w:rsid w:val="006125C2"/>
    <w:rsid w:val="006144A1"/>
    <w:rsid w:val="00615024"/>
    <w:rsid w:val="00615AB5"/>
    <w:rsid w:val="00615EBB"/>
    <w:rsid w:val="00615F83"/>
    <w:rsid w:val="00616096"/>
    <w:rsid w:val="006160A2"/>
    <w:rsid w:val="006222F6"/>
    <w:rsid w:val="00624DE1"/>
    <w:rsid w:val="00627DE2"/>
    <w:rsid w:val="00630187"/>
    <w:rsid w:val="006302AA"/>
    <w:rsid w:val="00633044"/>
    <w:rsid w:val="006334F8"/>
    <w:rsid w:val="00634D04"/>
    <w:rsid w:val="006363BD"/>
    <w:rsid w:val="00636654"/>
    <w:rsid w:val="00636FF2"/>
    <w:rsid w:val="006378F9"/>
    <w:rsid w:val="006403C8"/>
    <w:rsid w:val="006405CC"/>
    <w:rsid w:val="00640FD1"/>
    <w:rsid w:val="006412DC"/>
    <w:rsid w:val="0064139C"/>
    <w:rsid w:val="00641C48"/>
    <w:rsid w:val="00642BC6"/>
    <w:rsid w:val="00644790"/>
    <w:rsid w:val="006460A9"/>
    <w:rsid w:val="006501AF"/>
    <w:rsid w:val="00650DDE"/>
    <w:rsid w:val="00650EFF"/>
    <w:rsid w:val="00653A82"/>
    <w:rsid w:val="0065505B"/>
    <w:rsid w:val="00655FB1"/>
    <w:rsid w:val="00657CE2"/>
    <w:rsid w:val="006642EE"/>
    <w:rsid w:val="0066472D"/>
    <w:rsid w:val="006670AC"/>
    <w:rsid w:val="00667FD1"/>
    <w:rsid w:val="00672307"/>
    <w:rsid w:val="00674F58"/>
    <w:rsid w:val="00675F0C"/>
    <w:rsid w:val="006808C6"/>
    <w:rsid w:val="0068130D"/>
    <w:rsid w:val="00681DC6"/>
    <w:rsid w:val="0068207A"/>
    <w:rsid w:val="00682668"/>
    <w:rsid w:val="0068405D"/>
    <w:rsid w:val="0068412D"/>
    <w:rsid w:val="00687DD7"/>
    <w:rsid w:val="006902F9"/>
    <w:rsid w:val="00692897"/>
    <w:rsid w:val="00692A68"/>
    <w:rsid w:val="00692EB5"/>
    <w:rsid w:val="00695014"/>
    <w:rsid w:val="006952F2"/>
    <w:rsid w:val="00695CCF"/>
    <w:rsid w:val="00695D85"/>
    <w:rsid w:val="006A23BC"/>
    <w:rsid w:val="006A30A2"/>
    <w:rsid w:val="006A5A92"/>
    <w:rsid w:val="006A67DA"/>
    <w:rsid w:val="006A6D23"/>
    <w:rsid w:val="006B0A3A"/>
    <w:rsid w:val="006B1A2B"/>
    <w:rsid w:val="006B25DE"/>
    <w:rsid w:val="006B2A0E"/>
    <w:rsid w:val="006B407D"/>
    <w:rsid w:val="006B48EF"/>
    <w:rsid w:val="006B56FD"/>
    <w:rsid w:val="006C0426"/>
    <w:rsid w:val="006C0C86"/>
    <w:rsid w:val="006C1C3B"/>
    <w:rsid w:val="006C38B6"/>
    <w:rsid w:val="006C4E43"/>
    <w:rsid w:val="006C51BA"/>
    <w:rsid w:val="006C643E"/>
    <w:rsid w:val="006C64B6"/>
    <w:rsid w:val="006C6B2C"/>
    <w:rsid w:val="006C7F8A"/>
    <w:rsid w:val="006D2932"/>
    <w:rsid w:val="006D3671"/>
    <w:rsid w:val="006D3746"/>
    <w:rsid w:val="006D4176"/>
    <w:rsid w:val="006E069B"/>
    <w:rsid w:val="006E0A73"/>
    <w:rsid w:val="006E0FEE"/>
    <w:rsid w:val="006E1F42"/>
    <w:rsid w:val="006E3276"/>
    <w:rsid w:val="006E3359"/>
    <w:rsid w:val="006E4608"/>
    <w:rsid w:val="006E5DD3"/>
    <w:rsid w:val="006E6C11"/>
    <w:rsid w:val="006F5BF2"/>
    <w:rsid w:val="006F689E"/>
    <w:rsid w:val="006F6D74"/>
    <w:rsid w:val="006F7C0C"/>
    <w:rsid w:val="00700755"/>
    <w:rsid w:val="0070545B"/>
    <w:rsid w:val="0070646B"/>
    <w:rsid w:val="0070675A"/>
    <w:rsid w:val="0071007B"/>
    <w:rsid w:val="00712C00"/>
    <w:rsid w:val="007130A2"/>
    <w:rsid w:val="0071313C"/>
    <w:rsid w:val="00715146"/>
    <w:rsid w:val="00715463"/>
    <w:rsid w:val="0072326B"/>
    <w:rsid w:val="007232B4"/>
    <w:rsid w:val="007275A5"/>
    <w:rsid w:val="00730655"/>
    <w:rsid w:val="00731547"/>
    <w:rsid w:val="00731D77"/>
    <w:rsid w:val="00732360"/>
    <w:rsid w:val="007331A7"/>
    <w:rsid w:val="0073390A"/>
    <w:rsid w:val="0073491F"/>
    <w:rsid w:val="00734DBD"/>
    <w:rsid w:val="00734E64"/>
    <w:rsid w:val="00736B37"/>
    <w:rsid w:val="00740A35"/>
    <w:rsid w:val="00740C88"/>
    <w:rsid w:val="00740EDE"/>
    <w:rsid w:val="00741EB0"/>
    <w:rsid w:val="00743315"/>
    <w:rsid w:val="00743DE7"/>
    <w:rsid w:val="0074475B"/>
    <w:rsid w:val="00744EA5"/>
    <w:rsid w:val="007520B4"/>
    <w:rsid w:val="00755F22"/>
    <w:rsid w:val="0075777C"/>
    <w:rsid w:val="00761C0C"/>
    <w:rsid w:val="007655D5"/>
    <w:rsid w:val="00765F5A"/>
    <w:rsid w:val="00771AC3"/>
    <w:rsid w:val="00771CDE"/>
    <w:rsid w:val="00773825"/>
    <w:rsid w:val="00775FBF"/>
    <w:rsid w:val="007763C1"/>
    <w:rsid w:val="00777CFF"/>
    <w:rsid w:val="00777E82"/>
    <w:rsid w:val="00781192"/>
    <w:rsid w:val="00781359"/>
    <w:rsid w:val="00783072"/>
    <w:rsid w:val="00784C45"/>
    <w:rsid w:val="0078618C"/>
    <w:rsid w:val="00786921"/>
    <w:rsid w:val="007875ED"/>
    <w:rsid w:val="007910C3"/>
    <w:rsid w:val="00793269"/>
    <w:rsid w:val="0079395A"/>
    <w:rsid w:val="007957E7"/>
    <w:rsid w:val="007A0670"/>
    <w:rsid w:val="007A1CDA"/>
    <w:rsid w:val="007A1EAA"/>
    <w:rsid w:val="007A23B4"/>
    <w:rsid w:val="007A4049"/>
    <w:rsid w:val="007A4F94"/>
    <w:rsid w:val="007A7888"/>
    <w:rsid w:val="007A79FD"/>
    <w:rsid w:val="007B0397"/>
    <w:rsid w:val="007B0B9D"/>
    <w:rsid w:val="007B1A9B"/>
    <w:rsid w:val="007B26E3"/>
    <w:rsid w:val="007B3CDE"/>
    <w:rsid w:val="007B47C6"/>
    <w:rsid w:val="007B5A43"/>
    <w:rsid w:val="007B617B"/>
    <w:rsid w:val="007B6D34"/>
    <w:rsid w:val="007B709B"/>
    <w:rsid w:val="007C1343"/>
    <w:rsid w:val="007C5EF1"/>
    <w:rsid w:val="007C6BD8"/>
    <w:rsid w:val="007C7B3E"/>
    <w:rsid w:val="007C7BF5"/>
    <w:rsid w:val="007D075B"/>
    <w:rsid w:val="007D19B7"/>
    <w:rsid w:val="007D3CAC"/>
    <w:rsid w:val="007D4B51"/>
    <w:rsid w:val="007D523F"/>
    <w:rsid w:val="007D6401"/>
    <w:rsid w:val="007D6609"/>
    <w:rsid w:val="007D75E5"/>
    <w:rsid w:val="007D773E"/>
    <w:rsid w:val="007D7BDB"/>
    <w:rsid w:val="007D7D5F"/>
    <w:rsid w:val="007E066E"/>
    <w:rsid w:val="007E1356"/>
    <w:rsid w:val="007E20FC"/>
    <w:rsid w:val="007E3B54"/>
    <w:rsid w:val="007E7062"/>
    <w:rsid w:val="007E7119"/>
    <w:rsid w:val="007F0E1E"/>
    <w:rsid w:val="007F1D3E"/>
    <w:rsid w:val="007F29A7"/>
    <w:rsid w:val="007F2B01"/>
    <w:rsid w:val="007F4FB4"/>
    <w:rsid w:val="007F540E"/>
    <w:rsid w:val="007F5617"/>
    <w:rsid w:val="008004B4"/>
    <w:rsid w:val="00804256"/>
    <w:rsid w:val="00804AEC"/>
    <w:rsid w:val="00805BE8"/>
    <w:rsid w:val="00806D25"/>
    <w:rsid w:val="00812329"/>
    <w:rsid w:val="008151BD"/>
    <w:rsid w:val="00816078"/>
    <w:rsid w:val="008177E3"/>
    <w:rsid w:val="00820E37"/>
    <w:rsid w:val="008239A4"/>
    <w:rsid w:val="00823AA9"/>
    <w:rsid w:val="008255B9"/>
    <w:rsid w:val="00825CD8"/>
    <w:rsid w:val="00827324"/>
    <w:rsid w:val="0082774F"/>
    <w:rsid w:val="00832118"/>
    <w:rsid w:val="00837458"/>
    <w:rsid w:val="00837AAE"/>
    <w:rsid w:val="00837B7D"/>
    <w:rsid w:val="00837C45"/>
    <w:rsid w:val="0084104C"/>
    <w:rsid w:val="008429AD"/>
    <w:rsid w:val="008429DB"/>
    <w:rsid w:val="008433BD"/>
    <w:rsid w:val="008473C1"/>
    <w:rsid w:val="0085077E"/>
    <w:rsid w:val="00850C75"/>
    <w:rsid w:val="00850E39"/>
    <w:rsid w:val="008510BA"/>
    <w:rsid w:val="00854063"/>
    <w:rsid w:val="0085477A"/>
    <w:rsid w:val="00855107"/>
    <w:rsid w:val="00855173"/>
    <w:rsid w:val="008557D9"/>
    <w:rsid w:val="00855BF7"/>
    <w:rsid w:val="00856214"/>
    <w:rsid w:val="00856A30"/>
    <w:rsid w:val="00861E58"/>
    <w:rsid w:val="00862089"/>
    <w:rsid w:val="008629A9"/>
    <w:rsid w:val="00863160"/>
    <w:rsid w:val="00863FB3"/>
    <w:rsid w:val="00865E42"/>
    <w:rsid w:val="00866D5B"/>
    <w:rsid w:val="00866FF5"/>
    <w:rsid w:val="00867393"/>
    <w:rsid w:val="008705E6"/>
    <w:rsid w:val="00870C1B"/>
    <w:rsid w:val="00871CFE"/>
    <w:rsid w:val="00872931"/>
    <w:rsid w:val="0087332D"/>
    <w:rsid w:val="00873E1F"/>
    <w:rsid w:val="00874C16"/>
    <w:rsid w:val="00880E54"/>
    <w:rsid w:val="00881557"/>
    <w:rsid w:val="0088383D"/>
    <w:rsid w:val="00883CF9"/>
    <w:rsid w:val="00886942"/>
    <w:rsid w:val="00886D1F"/>
    <w:rsid w:val="008909CF"/>
    <w:rsid w:val="00891987"/>
    <w:rsid w:val="00891EE1"/>
    <w:rsid w:val="00892446"/>
    <w:rsid w:val="0089323A"/>
    <w:rsid w:val="00893987"/>
    <w:rsid w:val="00894009"/>
    <w:rsid w:val="008963EF"/>
    <w:rsid w:val="0089688E"/>
    <w:rsid w:val="00896E08"/>
    <w:rsid w:val="00897B28"/>
    <w:rsid w:val="00897E3D"/>
    <w:rsid w:val="008A1FBE"/>
    <w:rsid w:val="008A2C9E"/>
    <w:rsid w:val="008B3194"/>
    <w:rsid w:val="008B3D2E"/>
    <w:rsid w:val="008B57B6"/>
    <w:rsid w:val="008B5A29"/>
    <w:rsid w:val="008B5AE7"/>
    <w:rsid w:val="008B6545"/>
    <w:rsid w:val="008C0767"/>
    <w:rsid w:val="008C0FCE"/>
    <w:rsid w:val="008C3321"/>
    <w:rsid w:val="008C5B28"/>
    <w:rsid w:val="008C5FCC"/>
    <w:rsid w:val="008C60E9"/>
    <w:rsid w:val="008C746C"/>
    <w:rsid w:val="008C7A27"/>
    <w:rsid w:val="008D1B7C"/>
    <w:rsid w:val="008D2216"/>
    <w:rsid w:val="008D3077"/>
    <w:rsid w:val="008D51EF"/>
    <w:rsid w:val="008D5ABD"/>
    <w:rsid w:val="008D6657"/>
    <w:rsid w:val="008E0A77"/>
    <w:rsid w:val="008E1F60"/>
    <w:rsid w:val="008E2710"/>
    <w:rsid w:val="008E2C37"/>
    <w:rsid w:val="008E307E"/>
    <w:rsid w:val="008E3A41"/>
    <w:rsid w:val="008E4255"/>
    <w:rsid w:val="008E4AD3"/>
    <w:rsid w:val="008E6318"/>
    <w:rsid w:val="008E74F6"/>
    <w:rsid w:val="008E7B54"/>
    <w:rsid w:val="008F0B2F"/>
    <w:rsid w:val="008F4837"/>
    <w:rsid w:val="008F4DD1"/>
    <w:rsid w:val="008F527B"/>
    <w:rsid w:val="008F528C"/>
    <w:rsid w:val="008F5BAE"/>
    <w:rsid w:val="008F6056"/>
    <w:rsid w:val="0090004B"/>
    <w:rsid w:val="009013AB"/>
    <w:rsid w:val="00902196"/>
    <w:rsid w:val="00902438"/>
    <w:rsid w:val="00902C07"/>
    <w:rsid w:val="00904729"/>
    <w:rsid w:val="00904F8B"/>
    <w:rsid w:val="00905804"/>
    <w:rsid w:val="009101E2"/>
    <w:rsid w:val="00915D73"/>
    <w:rsid w:val="00916077"/>
    <w:rsid w:val="00916C9F"/>
    <w:rsid w:val="009170A2"/>
    <w:rsid w:val="0091767F"/>
    <w:rsid w:val="00917F55"/>
    <w:rsid w:val="009208A6"/>
    <w:rsid w:val="009210C2"/>
    <w:rsid w:val="00924148"/>
    <w:rsid w:val="00924514"/>
    <w:rsid w:val="00926B1C"/>
    <w:rsid w:val="00926B93"/>
    <w:rsid w:val="00927316"/>
    <w:rsid w:val="00931127"/>
    <w:rsid w:val="0093133D"/>
    <w:rsid w:val="0093222F"/>
    <w:rsid w:val="0093276D"/>
    <w:rsid w:val="00933C74"/>
    <w:rsid w:val="00933D12"/>
    <w:rsid w:val="00937065"/>
    <w:rsid w:val="00937BB0"/>
    <w:rsid w:val="00940285"/>
    <w:rsid w:val="009415B0"/>
    <w:rsid w:val="00941F37"/>
    <w:rsid w:val="009435C1"/>
    <w:rsid w:val="00947E7E"/>
    <w:rsid w:val="0095139A"/>
    <w:rsid w:val="00953E16"/>
    <w:rsid w:val="009542AC"/>
    <w:rsid w:val="0095492F"/>
    <w:rsid w:val="009606D1"/>
    <w:rsid w:val="00961BB2"/>
    <w:rsid w:val="00962108"/>
    <w:rsid w:val="00962CB7"/>
    <w:rsid w:val="00963046"/>
    <w:rsid w:val="009638D6"/>
    <w:rsid w:val="00965DD1"/>
    <w:rsid w:val="00966313"/>
    <w:rsid w:val="00966A07"/>
    <w:rsid w:val="00967443"/>
    <w:rsid w:val="00967C92"/>
    <w:rsid w:val="0097115E"/>
    <w:rsid w:val="00973372"/>
    <w:rsid w:val="009736BC"/>
    <w:rsid w:val="0097408E"/>
    <w:rsid w:val="009746EC"/>
    <w:rsid w:val="00974BB2"/>
    <w:rsid w:val="00974E10"/>
    <w:rsid w:val="00974FA7"/>
    <w:rsid w:val="009755EC"/>
    <w:rsid w:val="009756E5"/>
    <w:rsid w:val="009775CD"/>
    <w:rsid w:val="00977A8C"/>
    <w:rsid w:val="00983910"/>
    <w:rsid w:val="009862A9"/>
    <w:rsid w:val="009932AC"/>
    <w:rsid w:val="00994276"/>
    <w:rsid w:val="00994351"/>
    <w:rsid w:val="00996A8F"/>
    <w:rsid w:val="009A171C"/>
    <w:rsid w:val="009A1DBF"/>
    <w:rsid w:val="009A4689"/>
    <w:rsid w:val="009A68E6"/>
    <w:rsid w:val="009A7056"/>
    <w:rsid w:val="009A7598"/>
    <w:rsid w:val="009B02E3"/>
    <w:rsid w:val="009B1DF8"/>
    <w:rsid w:val="009B1FCC"/>
    <w:rsid w:val="009B2DDD"/>
    <w:rsid w:val="009B2EBE"/>
    <w:rsid w:val="009B3D20"/>
    <w:rsid w:val="009B40F2"/>
    <w:rsid w:val="009B4E65"/>
    <w:rsid w:val="009B5418"/>
    <w:rsid w:val="009C0727"/>
    <w:rsid w:val="009C181A"/>
    <w:rsid w:val="009C1C19"/>
    <w:rsid w:val="009C1D0C"/>
    <w:rsid w:val="009C2644"/>
    <w:rsid w:val="009C3C80"/>
    <w:rsid w:val="009C492F"/>
    <w:rsid w:val="009C4CFB"/>
    <w:rsid w:val="009C5403"/>
    <w:rsid w:val="009C71D8"/>
    <w:rsid w:val="009C754B"/>
    <w:rsid w:val="009D023B"/>
    <w:rsid w:val="009D2FF2"/>
    <w:rsid w:val="009D3226"/>
    <w:rsid w:val="009D3385"/>
    <w:rsid w:val="009D793C"/>
    <w:rsid w:val="009E0931"/>
    <w:rsid w:val="009E16A9"/>
    <w:rsid w:val="009E199B"/>
    <w:rsid w:val="009E375F"/>
    <w:rsid w:val="009E39D4"/>
    <w:rsid w:val="009E433B"/>
    <w:rsid w:val="009E5401"/>
    <w:rsid w:val="009E5587"/>
    <w:rsid w:val="009F2CCC"/>
    <w:rsid w:val="009F5840"/>
    <w:rsid w:val="009F68F4"/>
    <w:rsid w:val="009F7294"/>
    <w:rsid w:val="009F73B4"/>
    <w:rsid w:val="00A01D2B"/>
    <w:rsid w:val="00A0417A"/>
    <w:rsid w:val="00A04385"/>
    <w:rsid w:val="00A0758F"/>
    <w:rsid w:val="00A10FBC"/>
    <w:rsid w:val="00A11273"/>
    <w:rsid w:val="00A1295B"/>
    <w:rsid w:val="00A1337E"/>
    <w:rsid w:val="00A1570A"/>
    <w:rsid w:val="00A173A9"/>
    <w:rsid w:val="00A211B4"/>
    <w:rsid w:val="00A22C28"/>
    <w:rsid w:val="00A238C6"/>
    <w:rsid w:val="00A2459B"/>
    <w:rsid w:val="00A24672"/>
    <w:rsid w:val="00A2573D"/>
    <w:rsid w:val="00A25FD2"/>
    <w:rsid w:val="00A30016"/>
    <w:rsid w:val="00A300D6"/>
    <w:rsid w:val="00A33DDF"/>
    <w:rsid w:val="00A34547"/>
    <w:rsid w:val="00A34601"/>
    <w:rsid w:val="00A34E60"/>
    <w:rsid w:val="00A35601"/>
    <w:rsid w:val="00A36769"/>
    <w:rsid w:val="00A376B7"/>
    <w:rsid w:val="00A41A77"/>
    <w:rsid w:val="00A41BF5"/>
    <w:rsid w:val="00A446E3"/>
    <w:rsid w:val="00A44778"/>
    <w:rsid w:val="00A469E7"/>
    <w:rsid w:val="00A51548"/>
    <w:rsid w:val="00A51BB0"/>
    <w:rsid w:val="00A51C09"/>
    <w:rsid w:val="00A5200A"/>
    <w:rsid w:val="00A52620"/>
    <w:rsid w:val="00A55BAB"/>
    <w:rsid w:val="00A604A4"/>
    <w:rsid w:val="00A61B7D"/>
    <w:rsid w:val="00A61E7E"/>
    <w:rsid w:val="00A63D6B"/>
    <w:rsid w:val="00A6605B"/>
    <w:rsid w:val="00A66ADC"/>
    <w:rsid w:val="00A670CE"/>
    <w:rsid w:val="00A7147D"/>
    <w:rsid w:val="00A715B5"/>
    <w:rsid w:val="00A73007"/>
    <w:rsid w:val="00A73855"/>
    <w:rsid w:val="00A7751D"/>
    <w:rsid w:val="00A7752A"/>
    <w:rsid w:val="00A80578"/>
    <w:rsid w:val="00A80E16"/>
    <w:rsid w:val="00A81B15"/>
    <w:rsid w:val="00A837FF"/>
    <w:rsid w:val="00A84DC8"/>
    <w:rsid w:val="00A85DBC"/>
    <w:rsid w:val="00A8665E"/>
    <w:rsid w:val="00A86E83"/>
    <w:rsid w:val="00A86F23"/>
    <w:rsid w:val="00A87FEB"/>
    <w:rsid w:val="00A927AD"/>
    <w:rsid w:val="00A92914"/>
    <w:rsid w:val="00A93F9F"/>
    <w:rsid w:val="00A9420E"/>
    <w:rsid w:val="00A97648"/>
    <w:rsid w:val="00A97CAF"/>
    <w:rsid w:val="00AA0CE9"/>
    <w:rsid w:val="00AA1879"/>
    <w:rsid w:val="00AA1CFD"/>
    <w:rsid w:val="00AA2239"/>
    <w:rsid w:val="00AA33D2"/>
    <w:rsid w:val="00AA343C"/>
    <w:rsid w:val="00AA7160"/>
    <w:rsid w:val="00AB0C2C"/>
    <w:rsid w:val="00AB0C57"/>
    <w:rsid w:val="00AB1195"/>
    <w:rsid w:val="00AB32FF"/>
    <w:rsid w:val="00AB4182"/>
    <w:rsid w:val="00AB564D"/>
    <w:rsid w:val="00AB60C9"/>
    <w:rsid w:val="00AB6E71"/>
    <w:rsid w:val="00AB78AD"/>
    <w:rsid w:val="00AC0092"/>
    <w:rsid w:val="00AC0B1C"/>
    <w:rsid w:val="00AC191A"/>
    <w:rsid w:val="00AC27DB"/>
    <w:rsid w:val="00AC3686"/>
    <w:rsid w:val="00AC36E3"/>
    <w:rsid w:val="00AC5B43"/>
    <w:rsid w:val="00AC6D6B"/>
    <w:rsid w:val="00AC7D4D"/>
    <w:rsid w:val="00AD0835"/>
    <w:rsid w:val="00AD0D60"/>
    <w:rsid w:val="00AD3463"/>
    <w:rsid w:val="00AD5177"/>
    <w:rsid w:val="00AD7736"/>
    <w:rsid w:val="00AE10CE"/>
    <w:rsid w:val="00AE16FF"/>
    <w:rsid w:val="00AE1BE1"/>
    <w:rsid w:val="00AE25E9"/>
    <w:rsid w:val="00AE3EAD"/>
    <w:rsid w:val="00AE51FA"/>
    <w:rsid w:val="00AE70D4"/>
    <w:rsid w:val="00AE7868"/>
    <w:rsid w:val="00AF0407"/>
    <w:rsid w:val="00AF13F7"/>
    <w:rsid w:val="00AF14D4"/>
    <w:rsid w:val="00AF1C60"/>
    <w:rsid w:val="00AF2D05"/>
    <w:rsid w:val="00AF4D8B"/>
    <w:rsid w:val="00AF55AE"/>
    <w:rsid w:val="00AF6989"/>
    <w:rsid w:val="00B028DF"/>
    <w:rsid w:val="00B04381"/>
    <w:rsid w:val="00B04513"/>
    <w:rsid w:val="00B067CA"/>
    <w:rsid w:val="00B113B2"/>
    <w:rsid w:val="00B12B26"/>
    <w:rsid w:val="00B153C9"/>
    <w:rsid w:val="00B163F8"/>
    <w:rsid w:val="00B2115A"/>
    <w:rsid w:val="00B2472D"/>
    <w:rsid w:val="00B24CA0"/>
    <w:rsid w:val="00B2549F"/>
    <w:rsid w:val="00B26E3D"/>
    <w:rsid w:val="00B3058E"/>
    <w:rsid w:val="00B30671"/>
    <w:rsid w:val="00B339C7"/>
    <w:rsid w:val="00B36FA6"/>
    <w:rsid w:val="00B3717C"/>
    <w:rsid w:val="00B37A14"/>
    <w:rsid w:val="00B4108D"/>
    <w:rsid w:val="00B41C0E"/>
    <w:rsid w:val="00B43F37"/>
    <w:rsid w:val="00B464BF"/>
    <w:rsid w:val="00B46988"/>
    <w:rsid w:val="00B470AB"/>
    <w:rsid w:val="00B541B6"/>
    <w:rsid w:val="00B54397"/>
    <w:rsid w:val="00B57265"/>
    <w:rsid w:val="00B633AE"/>
    <w:rsid w:val="00B65F3C"/>
    <w:rsid w:val="00B665D2"/>
    <w:rsid w:val="00B666F4"/>
    <w:rsid w:val="00B6737C"/>
    <w:rsid w:val="00B67E83"/>
    <w:rsid w:val="00B71413"/>
    <w:rsid w:val="00B7214D"/>
    <w:rsid w:val="00B73696"/>
    <w:rsid w:val="00B74372"/>
    <w:rsid w:val="00B75451"/>
    <w:rsid w:val="00B75525"/>
    <w:rsid w:val="00B75DD3"/>
    <w:rsid w:val="00B766B3"/>
    <w:rsid w:val="00B80283"/>
    <w:rsid w:val="00B8095F"/>
    <w:rsid w:val="00B80B0C"/>
    <w:rsid w:val="00B80B11"/>
    <w:rsid w:val="00B80FCA"/>
    <w:rsid w:val="00B815D8"/>
    <w:rsid w:val="00B82C1B"/>
    <w:rsid w:val="00B82D00"/>
    <w:rsid w:val="00B831AE"/>
    <w:rsid w:val="00B8446C"/>
    <w:rsid w:val="00B874E9"/>
    <w:rsid w:val="00B87725"/>
    <w:rsid w:val="00B901F4"/>
    <w:rsid w:val="00B9196E"/>
    <w:rsid w:val="00B926A6"/>
    <w:rsid w:val="00B94371"/>
    <w:rsid w:val="00B97224"/>
    <w:rsid w:val="00BA1476"/>
    <w:rsid w:val="00BA259A"/>
    <w:rsid w:val="00BA259C"/>
    <w:rsid w:val="00BA29D3"/>
    <w:rsid w:val="00BA307F"/>
    <w:rsid w:val="00BA408F"/>
    <w:rsid w:val="00BA5280"/>
    <w:rsid w:val="00BA6047"/>
    <w:rsid w:val="00BA7586"/>
    <w:rsid w:val="00BA7D86"/>
    <w:rsid w:val="00BB14F1"/>
    <w:rsid w:val="00BB44C5"/>
    <w:rsid w:val="00BB572E"/>
    <w:rsid w:val="00BB74FD"/>
    <w:rsid w:val="00BB754E"/>
    <w:rsid w:val="00BC0E45"/>
    <w:rsid w:val="00BC1E71"/>
    <w:rsid w:val="00BC358D"/>
    <w:rsid w:val="00BC535F"/>
    <w:rsid w:val="00BC5982"/>
    <w:rsid w:val="00BC60BF"/>
    <w:rsid w:val="00BD28BF"/>
    <w:rsid w:val="00BD3795"/>
    <w:rsid w:val="00BD50E8"/>
    <w:rsid w:val="00BD520E"/>
    <w:rsid w:val="00BD6404"/>
    <w:rsid w:val="00BE0280"/>
    <w:rsid w:val="00BE3020"/>
    <w:rsid w:val="00BE3037"/>
    <w:rsid w:val="00BE33AE"/>
    <w:rsid w:val="00BE62A8"/>
    <w:rsid w:val="00BE67B3"/>
    <w:rsid w:val="00BF046F"/>
    <w:rsid w:val="00BF0909"/>
    <w:rsid w:val="00BF2D03"/>
    <w:rsid w:val="00BF5BEC"/>
    <w:rsid w:val="00BF7E63"/>
    <w:rsid w:val="00C00894"/>
    <w:rsid w:val="00C0194D"/>
    <w:rsid w:val="00C01D50"/>
    <w:rsid w:val="00C0207E"/>
    <w:rsid w:val="00C030E2"/>
    <w:rsid w:val="00C04387"/>
    <w:rsid w:val="00C056DC"/>
    <w:rsid w:val="00C06652"/>
    <w:rsid w:val="00C1329B"/>
    <w:rsid w:val="00C1572F"/>
    <w:rsid w:val="00C16F14"/>
    <w:rsid w:val="00C23B78"/>
    <w:rsid w:val="00C24C05"/>
    <w:rsid w:val="00C24D2F"/>
    <w:rsid w:val="00C26222"/>
    <w:rsid w:val="00C31283"/>
    <w:rsid w:val="00C31DCE"/>
    <w:rsid w:val="00C3219F"/>
    <w:rsid w:val="00C32685"/>
    <w:rsid w:val="00C33C48"/>
    <w:rsid w:val="00C340E5"/>
    <w:rsid w:val="00C34C8E"/>
    <w:rsid w:val="00C35AA7"/>
    <w:rsid w:val="00C35FD5"/>
    <w:rsid w:val="00C369EE"/>
    <w:rsid w:val="00C37E00"/>
    <w:rsid w:val="00C41649"/>
    <w:rsid w:val="00C43BA1"/>
    <w:rsid w:val="00C43DAB"/>
    <w:rsid w:val="00C45161"/>
    <w:rsid w:val="00C46510"/>
    <w:rsid w:val="00C4787F"/>
    <w:rsid w:val="00C47F08"/>
    <w:rsid w:val="00C50FA6"/>
    <w:rsid w:val="00C514A6"/>
    <w:rsid w:val="00C52D15"/>
    <w:rsid w:val="00C56765"/>
    <w:rsid w:val="00C5713F"/>
    <w:rsid w:val="00C5739F"/>
    <w:rsid w:val="00C57CF0"/>
    <w:rsid w:val="00C57E3D"/>
    <w:rsid w:val="00C63557"/>
    <w:rsid w:val="00C649BD"/>
    <w:rsid w:val="00C65891"/>
    <w:rsid w:val="00C66AC9"/>
    <w:rsid w:val="00C70300"/>
    <w:rsid w:val="00C724D3"/>
    <w:rsid w:val="00C77100"/>
    <w:rsid w:val="00C7724A"/>
    <w:rsid w:val="00C77DD9"/>
    <w:rsid w:val="00C812D8"/>
    <w:rsid w:val="00C83BE6"/>
    <w:rsid w:val="00C83C7A"/>
    <w:rsid w:val="00C85354"/>
    <w:rsid w:val="00C86ABA"/>
    <w:rsid w:val="00C90BB1"/>
    <w:rsid w:val="00C92A0D"/>
    <w:rsid w:val="00C93048"/>
    <w:rsid w:val="00C93941"/>
    <w:rsid w:val="00C93DC6"/>
    <w:rsid w:val="00C943F3"/>
    <w:rsid w:val="00C958A0"/>
    <w:rsid w:val="00CA08C6"/>
    <w:rsid w:val="00CA0A77"/>
    <w:rsid w:val="00CA2729"/>
    <w:rsid w:val="00CA2A1F"/>
    <w:rsid w:val="00CA3057"/>
    <w:rsid w:val="00CA45F8"/>
    <w:rsid w:val="00CA5C2A"/>
    <w:rsid w:val="00CA7538"/>
    <w:rsid w:val="00CB0305"/>
    <w:rsid w:val="00CB1FC4"/>
    <w:rsid w:val="00CB33C7"/>
    <w:rsid w:val="00CB373B"/>
    <w:rsid w:val="00CB6DA7"/>
    <w:rsid w:val="00CB7E4C"/>
    <w:rsid w:val="00CC03A9"/>
    <w:rsid w:val="00CC25B4"/>
    <w:rsid w:val="00CC2850"/>
    <w:rsid w:val="00CC2BB3"/>
    <w:rsid w:val="00CC5F88"/>
    <w:rsid w:val="00CC683E"/>
    <w:rsid w:val="00CC69C8"/>
    <w:rsid w:val="00CC77A2"/>
    <w:rsid w:val="00CC7FC6"/>
    <w:rsid w:val="00CD0903"/>
    <w:rsid w:val="00CD1B06"/>
    <w:rsid w:val="00CD240A"/>
    <w:rsid w:val="00CD307E"/>
    <w:rsid w:val="00CD332C"/>
    <w:rsid w:val="00CD5B52"/>
    <w:rsid w:val="00CD5E3D"/>
    <w:rsid w:val="00CD607D"/>
    <w:rsid w:val="00CD629F"/>
    <w:rsid w:val="00CD6A1B"/>
    <w:rsid w:val="00CD7B7E"/>
    <w:rsid w:val="00CE05AF"/>
    <w:rsid w:val="00CE064E"/>
    <w:rsid w:val="00CE0A7F"/>
    <w:rsid w:val="00CE0F04"/>
    <w:rsid w:val="00CE1718"/>
    <w:rsid w:val="00CE225C"/>
    <w:rsid w:val="00CF02B2"/>
    <w:rsid w:val="00CF4156"/>
    <w:rsid w:val="00CF43CB"/>
    <w:rsid w:val="00CF5701"/>
    <w:rsid w:val="00CF6A54"/>
    <w:rsid w:val="00D0036C"/>
    <w:rsid w:val="00D024D6"/>
    <w:rsid w:val="00D02F8A"/>
    <w:rsid w:val="00D03D00"/>
    <w:rsid w:val="00D05C30"/>
    <w:rsid w:val="00D07305"/>
    <w:rsid w:val="00D10052"/>
    <w:rsid w:val="00D11359"/>
    <w:rsid w:val="00D11622"/>
    <w:rsid w:val="00D11C48"/>
    <w:rsid w:val="00D14763"/>
    <w:rsid w:val="00D15544"/>
    <w:rsid w:val="00D16F83"/>
    <w:rsid w:val="00D23DE5"/>
    <w:rsid w:val="00D241E2"/>
    <w:rsid w:val="00D270A0"/>
    <w:rsid w:val="00D27C9D"/>
    <w:rsid w:val="00D3188C"/>
    <w:rsid w:val="00D343D7"/>
    <w:rsid w:val="00D347CF"/>
    <w:rsid w:val="00D35F9B"/>
    <w:rsid w:val="00D36B69"/>
    <w:rsid w:val="00D373AF"/>
    <w:rsid w:val="00D3763A"/>
    <w:rsid w:val="00D408DD"/>
    <w:rsid w:val="00D4117A"/>
    <w:rsid w:val="00D45D72"/>
    <w:rsid w:val="00D520E4"/>
    <w:rsid w:val="00D53A38"/>
    <w:rsid w:val="00D54C29"/>
    <w:rsid w:val="00D55B9C"/>
    <w:rsid w:val="00D570B9"/>
    <w:rsid w:val="00D575DD"/>
    <w:rsid w:val="00D57DFA"/>
    <w:rsid w:val="00D57EE1"/>
    <w:rsid w:val="00D61996"/>
    <w:rsid w:val="00D62333"/>
    <w:rsid w:val="00D62FA7"/>
    <w:rsid w:val="00D6543A"/>
    <w:rsid w:val="00D65C92"/>
    <w:rsid w:val="00D67FCF"/>
    <w:rsid w:val="00D709CE"/>
    <w:rsid w:val="00D71ED2"/>
    <w:rsid w:val="00D71F73"/>
    <w:rsid w:val="00D72F0B"/>
    <w:rsid w:val="00D80786"/>
    <w:rsid w:val="00D80866"/>
    <w:rsid w:val="00D80D09"/>
    <w:rsid w:val="00D81CAB"/>
    <w:rsid w:val="00D83936"/>
    <w:rsid w:val="00D83AAD"/>
    <w:rsid w:val="00D84735"/>
    <w:rsid w:val="00D8576F"/>
    <w:rsid w:val="00D86472"/>
    <w:rsid w:val="00D8677F"/>
    <w:rsid w:val="00D87EEF"/>
    <w:rsid w:val="00D95166"/>
    <w:rsid w:val="00D96FB9"/>
    <w:rsid w:val="00D9717A"/>
    <w:rsid w:val="00D97F0C"/>
    <w:rsid w:val="00DA0488"/>
    <w:rsid w:val="00DA3A86"/>
    <w:rsid w:val="00DA50FE"/>
    <w:rsid w:val="00DA67E1"/>
    <w:rsid w:val="00DA7461"/>
    <w:rsid w:val="00DB3AB9"/>
    <w:rsid w:val="00DB696F"/>
    <w:rsid w:val="00DC0263"/>
    <w:rsid w:val="00DC2500"/>
    <w:rsid w:val="00DC2C40"/>
    <w:rsid w:val="00DC4F72"/>
    <w:rsid w:val="00DC62C3"/>
    <w:rsid w:val="00DC657A"/>
    <w:rsid w:val="00DC77DC"/>
    <w:rsid w:val="00DD0453"/>
    <w:rsid w:val="00DD0C2C"/>
    <w:rsid w:val="00DD14A7"/>
    <w:rsid w:val="00DD19DE"/>
    <w:rsid w:val="00DD28BC"/>
    <w:rsid w:val="00DD2A28"/>
    <w:rsid w:val="00DE31F0"/>
    <w:rsid w:val="00DE3D1C"/>
    <w:rsid w:val="00DF084D"/>
    <w:rsid w:val="00DF2C0B"/>
    <w:rsid w:val="00DF405D"/>
    <w:rsid w:val="00DF4070"/>
    <w:rsid w:val="00DF5860"/>
    <w:rsid w:val="00DF5B36"/>
    <w:rsid w:val="00DF702F"/>
    <w:rsid w:val="00DF7068"/>
    <w:rsid w:val="00E01037"/>
    <w:rsid w:val="00E0227D"/>
    <w:rsid w:val="00E04316"/>
    <w:rsid w:val="00E04B84"/>
    <w:rsid w:val="00E04DC8"/>
    <w:rsid w:val="00E05606"/>
    <w:rsid w:val="00E06466"/>
    <w:rsid w:val="00E06835"/>
    <w:rsid w:val="00E069BF"/>
    <w:rsid w:val="00E06FDA"/>
    <w:rsid w:val="00E10484"/>
    <w:rsid w:val="00E10666"/>
    <w:rsid w:val="00E11AA7"/>
    <w:rsid w:val="00E121EE"/>
    <w:rsid w:val="00E12658"/>
    <w:rsid w:val="00E1293B"/>
    <w:rsid w:val="00E160A5"/>
    <w:rsid w:val="00E16F88"/>
    <w:rsid w:val="00E1713D"/>
    <w:rsid w:val="00E20A43"/>
    <w:rsid w:val="00E21332"/>
    <w:rsid w:val="00E23898"/>
    <w:rsid w:val="00E2416C"/>
    <w:rsid w:val="00E25398"/>
    <w:rsid w:val="00E30872"/>
    <w:rsid w:val="00E319F1"/>
    <w:rsid w:val="00E31AFA"/>
    <w:rsid w:val="00E3356D"/>
    <w:rsid w:val="00E335C4"/>
    <w:rsid w:val="00E3368C"/>
    <w:rsid w:val="00E33CD2"/>
    <w:rsid w:val="00E34E30"/>
    <w:rsid w:val="00E3508C"/>
    <w:rsid w:val="00E35687"/>
    <w:rsid w:val="00E37086"/>
    <w:rsid w:val="00E40E90"/>
    <w:rsid w:val="00E424AC"/>
    <w:rsid w:val="00E427A7"/>
    <w:rsid w:val="00E42F88"/>
    <w:rsid w:val="00E4562C"/>
    <w:rsid w:val="00E45C7E"/>
    <w:rsid w:val="00E47513"/>
    <w:rsid w:val="00E52E1C"/>
    <w:rsid w:val="00E531EB"/>
    <w:rsid w:val="00E54874"/>
    <w:rsid w:val="00E54B6F"/>
    <w:rsid w:val="00E555E6"/>
    <w:rsid w:val="00E55ACA"/>
    <w:rsid w:val="00E55F2D"/>
    <w:rsid w:val="00E56060"/>
    <w:rsid w:val="00E57B74"/>
    <w:rsid w:val="00E632F8"/>
    <w:rsid w:val="00E65BC6"/>
    <w:rsid w:val="00E65E62"/>
    <w:rsid w:val="00E65EC6"/>
    <w:rsid w:val="00E661FF"/>
    <w:rsid w:val="00E6721E"/>
    <w:rsid w:val="00E70D9C"/>
    <w:rsid w:val="00E726EB"/>
    <w:rsid w:val="00E72CF1"/>
    <w:rsid w:val="00E75BCE"/>
    <w:rsid w:val="00E8082F"/>
    <w:rsid w:val="00E80B52"/>
    <w:rsid w:val="00E81427"/>
    <w:rsid w:val="00E824C3"/>
    <w:rsid w:val="00E840B3"/>
    <w:rsid w:val="00E8447B"/>
    <w:rsid w:val="00E84D10"/>
    <w:rsid w:val="00E84EE4"/>
    <w:rsid w:val="00E8629F"/>
    <w:rsid w:val="00E86D04"/>
    <w:rsid w:val="00E90A3E"/>
    <w:rsid w:val="00E91008"/>
    <w:rsid w:val="00E9224F"/>
    <w:rsid w:val="00E9374E"/>
    <w:rsid w:val="00E94F54"/>
    <w:rsid w:val="00E95ADE"/>
    <w:rsid w:val="00E97AD5"/>
    <w:rsid w:val="00EA1111"/>
    <w:rsid w:val="00EA3B4F"/>
    <w:rsid w:val="00EA3C24"/>
    <w:rsid w:val="00EA3DB9"/>
    <w:rsid w:val="00EA4732"/>
    <w:rsid w:val="00EA5C87"/>
    <w:rsid w:val="00EA614F"/>
    <w:rsid w:val="00EA73DF"/>
    <w:rsid w:val="00EB007D"/>
    <w:rsid w:val="00EB06A9"/>
    <w:rsid w:val="00EB17AD"/>
    <w:rsid w:val="00EB61AE"/>
    <w:rsid w:val="00EB7162"/>
    <w:rsid w:val="00EC2248"/>
    <w:rsid w:val="00EC322D"/>
    <w:rsid w:val="00EC4AA7"/>
    <w:rsid w:val="00EC4C3F"/>
    <w:rsid w:val="00EC579A"/>
    <w:rsid w:val="00EC6C54"/>
    <w:rsid w:val="00ED214E"/>
    <w:rsid w:val="00ED2247"/>
    <w:rsid w:val="00ED2B70"/>
    <w:rsid w:val="00ED30C0"/>
    <w:rsid w:val="00ED33F8"/>
    <w:rsid w:val="00ED383A"/>
    <w:rsid w:val="00ED65B6"/>
    <w:rsid w:val="00ED69FE"/>
    <w:rsid w:val="00EE1080"/>
    <w:rsid w:val="00EE52B8"/>
    <w:rsid w:val="00EE690F"/>
    <w:rsid w:val="00EF1EC5"/>
    <w:rsid w:val="00EF4702"/>
    <w:rsid w:val="00EF4C88"/>
    <w:rsid w:val="00EF55EB"/>
    <w:rsid w:val="00EF5B9D"/>
    <w:rsid w:val="00F00DCC"/>
    <w:rsid w:val="00F0156F"/>
    <w:rsid w:val="00F02558"/>
    <w:rsid w:val="00F0279A"/>
    <w:rsid w:val="00F02DB8"/>
    <w:rsid w:val="00F03917"/>
    <w:rsid w:val="00F052E3"/>
    <w:rsid w:val="00F05AC8"/>
    <w:rsid w:val="00F06526"/>
    <w:rsid w:val="00F06882"/>
    <w:rsid w:val="00F07167"/>
    <w:rsid w:val="00F072D8"/>
    <w:rsid w:val="00F0768A"/>
    <w:rsid w:val="00F07CE0"/>
    <w:rsid w:val="00F115F5"/>
    <w:rsid w:val="00F1301A"/>
    <w:rsid w:val="00F13D05"/>
    <w:rsid w:val="00F14977"/>
    <w:rsid w:val="00F1679D"/>
    <w:rsid w:val="00F1682C"/>
    <w:rsid w:val="00F16F55"/>
    <w:rsid w:val="00F17353"/>
    <w:rsid w:val="00F20162"/>
    <w:rsid w:val="00F20B91"/>
    <w:rsid w:val="00F21139"/>
    <w:rsid w:val="00F214EE"/>
    <w:rsid w:val="00F21F08"/>
    <w:rsid w:val="00F23770"/>
    <w:rsid w:val="00F24B8B"/>
    <w:rsid w:val="00F24F05"/>
    <w:rsid w:val="00F2699E"/>
    <w:rsid w:val="00F26AB6"/>
    <w:rsid w:val="00F305D3"/>
    <w:rsid w:val="00F30D2E"/>
    <w:rsid w:val="00F328D1"/>
    <w:rsid w:val="00F35516"/>
    <w:rsid w:val="00F3559E"/>
    <w:rsid w:val="00F35790"/>
    <w:rsid w:val="00F36C43"/>
    <w:rsid w:val="00F36F00"/>
    <w:rsid w:val="00F4136D"/>
    <w:rsid w:val="00F41AFE"/>
    <w:rsid w:val="00F4212E"/>
    <w:rsid w:val="00F42C20"/>
    <w:rsid w:val="00F43AB4"/>
    <w:rsid w:val="00F43E34"/>
    <w:rsid w:val="00F44B96"/>
    <w:rsid w:val="00F45513"/>
    <w:rsid w:val="00F479F5"/>
    <w:rsid w:val="00F52493"/>
    <w:rsid w:val="00F52F68"/>
    <w:rsid w:val="00F53053"/>
    <w:rsid w:val="00F53FE2"/>
    <w:rsid w:val="00F54411"/>
    <w:rsid w:val="00F544D1"/>
    <w:rsid w:val="00F55540"/>
    <w:rsid w:val="00F575FF"/>
    <w:rsid w:val="00F5763D"/>
    <w:rsid w:val="00F618EF"/>
    <w:rsid w:val="00F61F42"/>
    <w:rsid w:val="00F62EB8"/>
    <w:rsid w:val="00F63F64"/>
    <w:rsid w:val="00F65582"/>
    <w:rsid w:val="00F66337"/>
    <w:rsid w:val="00F66C6B"/>
    <w:rsid w:val="00F66E75"/>
    <w:rsid w:val="00F679ED"/>
    <w:rsid w:val="00F704F4"/>
    <w:rsid w:val="00F729A2"/>
    <w:rsid w:val="00F72CA3"/>
    <w:rsid w:val="00F7592E"/>
    <w:rsid w:val="00F77EB0"/>
    <w:rsid w:val="00F814E9"/>
    <w:rsid w:val="00F87CDD"/>
    <w:rsid w:val="00F90CF9"/>
    <w:rsid w:val="00F9225B"/>
    <w:rsid w:val="00F931A2"/>
    <w:rsid w:val="00F933F0"/>
    <w:rsid w:val="00F937A3"/>
    <w:rsid w:val="00F939FD"/>
    <w:rsid w:val="00F94715"/>
    <w:rsid w:val="00F96536"/>
    <w:rsid w:val="00F96A3D"/>
    <w:rsid w:val="00FA2C1B"/>
    <w:rsid w:val="00FA3972"/>
    <w:rsid w:val="00FA4718"/>
    <w:rsid w:val="00FA4895"/>
    <w:rsid w:val="00FA5848"/>
    <w:rsid w:val="00FA6899"/>
    <w:rsid w:val="00FA7F3D"/>
    <w:rsid w:val="00FB0B3D"/>
    <w:rsid w:val="00FB2A6F"/>
    <w:rsid w:val="00FB38D8"/>
    <w:rsid w:val="00FB6D50"/>
    <w:rsid w:val="00FB72A3"/>
    <w:rsid w:val="00FC051F"/>
    <w:rsid w:val="00FC06FF"/>
    <w:rsid w:val="00FC112B"/>
    <w:rsid w:val="00FC133D"/>
    <w:rsid w:val="00FC2BE3"/>
    <w:rsid w:val="00FC49C9"/>
    <w:rsid w:val="00FC69B4"/>
    <w:rsid w:val="00FD0694"/>
    <w:rsid w:val="00FD0B56"/>
    <w:rsid w:val="00FD2310"/>
    <w:rsid w:val="00FD25BE"/>
    <w:rsid w:val="00FD2B61"/>
    <w:rsid w:val="00FD2E70"/>
    <w:rsid w:val="00FD58CC"/>
    <w:rsid w:val="00FD71E9"/>
    <w:rsid w:val="00FD7AA7"/>
    <w:rsid w:val="00FE3A19"/>
    <w:rsid w:val="00FE3A2C"/>
    <w:rsid w:val="00FE3B42"/>
    <w:rsid w:val="00FE6B53"/>
    <w:rsid w:val="00FE6DA9"/>
    <w:rsid w:val="00FE7ACA"/>
    <w:rsid w:val="00FF0A59"/>
    <w:rsid w:val="00FF1FCB"/>
    <w:rsid w:val="00FF3EFF"/>
    <w:rsid w:val="00FF40E0"/>
    <w:rsid w:val="00FF4C1F"/>
    <w:rsid w:val="00FF4E0C"/>
    <w:rsid w:val="00FF52D4"/>
    <w:rsid w:val="00FF5569"/>
    <w:rsid w:val="00FF6AA4"/>
    <w:rsid w:val="00FF6B09"/>
    <w:rsid w:val="053D3180"/>
    <w:rsid w:val="08322BDC"/>
    <w:rsid w:val="09BE7A8F"/>
    <w:rsid w:val="0BAA3B6C"/>
    <w:rsid w:val="108F6D8E"/>
    <w:rsid w:val="13206B99"/>
    <w:rsid w:val="179F4E1D"/>
    <w:rsid w:val="1CD139E8"/>
    <w:rsid w:val="1D4914E5"/>
    <w:rsid w:val="1E4B4B32"/>
    <w:rsid w:val="281024B1"/>
    <w:rsid w:val="287A7467"/>
    <w:rsid w:val="293300DF"/>
    <w:rsid w:val="2BCA4A55"/>
    <w:rsid w:val="312109F9"/>
    <w:rsid w:val="3DCD752B"/>
    <w:rsid w:val="4BC25570"/>
    <w:rsid w:val="4FAC438D"/>
    <w:rsid w:val="52F50D29"/>
    <w:rsid w:val="54757D71"/>
    <w:rsid w:val="6347284A"/>
    <w:rsid w:val="65DF6E29"/>
    <w:rsid w:val="68FE5B7E"/>
    <w:rsid w:val="6F292F7F"/>
    <w:rsid w:val="739A5943"/>
    <w:rsid w:val="762A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D12B38A"/>
  <w15:docId w15:val="{E686B679-C2FF-4A53-A657-CF50EFC9A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link w:val="Titre1C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Titre2">
    <w:name w:val="heading 2"/>
    <w:basedOn w:val="Titre1"/>
    <w:next w:val="Normal"/>
    <w:link w:val="Titre2C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Titre3">
    <w:name w:val="heading 3"/>
    <w:basedOn w:val="Titre2"/>
    <w:next w:val="Normal"/>
    <w:link w:val="Titre3Car"/>
    <w:qFormat/>
    <w:pPr>
      <w:numPr>
        <w:ilvl w:val="2"/>
      </w:numPr>
      <w:spacing w:before="120"/>
      <w:outlineLvl w:val="2"/>
    </w:p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numPr>
        <w:ilvl w:val="4"/>
      </w:numPr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numPr>
        <w:ilvl w:val="5"/>
        <w:numId w:val="1"/>
      </w:numPr>
      <w:outlineLvl w:val="5"/>
    </w:pPr>
  </w:style>
  <w:style w:type="paragraph" w:styleId="Titre7">
    <w:name w:val="heading 7"/>
    <w:basedOn w:val="H6"/>
    <w:next w:val="Normal"/>
    <w:link w:val="Titre7Car"/>
    <w:qFormat/>
    <w:pPr>
      <w:numPr>
        <w:ilvl w:val="6"/>
        <w:numId w:val="1"/>
      </w:numPr>
      <w:outlineLvl w:val="6"/>
    </w:pPr>
  </w:style>
  <w:style w:type="paragraph" w:styleId="Titre8">
    <w:name w:val="heading 8"/>
    <w:basedOn w:val="Titre1"/>
    <w:next w:val="Normal"/>
    <w:link w:val="Titre8Car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e3">
    <w:name w:val="List 3"/>
    <w:basedOn w:val="Liste2"/>
    <w:qFormat/>
    <w:pPr>
      <w:ind w:left="1135"/>
    </w:pPr>
  </w:style>
  <w:style w:type="paragraph" w:styleId="Liste2">
    <w:name w:val="List 2"/>
    <w:basedOn w:val="Liste"/>
    <w:uiPriority w:val="99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qFormat/>
    <w:pPr>
      <w:ind w:left="2268" w:hanging="2268"/>
    </w:pPr>
  </w:style>
  <w:style w:type="paragraph" w:styleId="TM6">
    <w:name w:val="toc 6"/>
    <w:basedOn w:val="TM5"/>
    <w:next w:val="Normal"/>
    <w:qFormat/>
    <w:pPr>
      <w:ind w:left="1985" w:hanging="1985"/>
    </w:pPr>
  </w:style>
  <w:style w:type="paragraph" w:styleId="TM5">
    <w:name w:val="toc 5"/>
    <w:basedOn w:val="TM4"/>
    <w:next w:val="Normal"/>
    <w:qFormat/>
    <w:pPr>
      <w:ind w:left="1701" w:hanging="1701"/>
    </w:pPr>
  </w:style>
  <w:style w:type="paragraph" w:styleId="TM4">
    <w:name w:val="toc 4"/>
    <w:basedOn w:val="TM3"/>
    <w:next w:val="Normal"/>
    <w:qFormat/>
    <w:pPr>
      <w:ind w:left="1418" w:hanging="1418"/>
    </w:pPr>
  </w:style>
  <w:style w:type="paragraph" w:styleId="TM3">
    <w:name w:val="toc 3"/>
    <w:basedOn w:val="TM2"/>
    <w:next w:val="Normal"/>
    <w:qFormat/>
    <w:pPr>
      <w:ind w:left="1134" w:hanging="1134"/>
    </w:pPr>
  </w:style>
  <w:style w:type="paragraph" w:styleId="TM2">
    <w:name w:val="toc 2"/>
    <w:basedOn w:val="TM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qFormat/>
    <w:pPr>
      <w:ind w:left="851"/>
    </w:pPr>
  </w:style>
  <w:style w:type="paragraph" w:styleId="Listepuces">
    <w:name w:val="List Bullet"/>
    <w:basedOn w:val="Liste"/>
    <w:qFormat/>
  </w:style>
  <w:style w:type="paragraph" w:styleId="Lgende">
    <w:name w:val="caption"/>
    <w:basedOn w:val="Normal"/>
    <w:next w:val="Normal"/>
    <w:link w:val="LgendeCar"/>
    <w:uiPriority w:val="35"/>
    <w:qFormat/>
    <w:pPr>
      <w:spacing w:before="120" w:after="120"/>
    </w:pPr>
    <w:rPr>
      <w:b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Corpsdetexte">
    <w:name w:val="Body Text"/>
    <w:basedOn w:val="Normal"/>
    <w:link w:val="CorpsdetexteCar"/>
    <w:qFormat/>
  </w:style>
  <w:style w:type="paragraph" w:styleId="Textebrut">
    <w:name w:val="Plain Text"/>
    <w:basedOn w:val="Normal"/>
    <w:link w:val="TextebrutCar"/>
    <w:uiPriority w:val="99"/>
    <w:rPr>
      <w:rFonts w:ascii="Courier New" w:hAnsi="Courier New"/>
      <w:lang w:val="nb-NO"/>
    </w:rPr>
  </w:style>
  <w:style w:type="paragraph" w:styleId="Listepuces5">
    <w:name w:val="List Bullet 5"/>
    <w:basedOn w:val="Listepuces4"/>
    <w:qFormat/>
    <w:pPr>
      <w:ind w:left="1702"/>
    </w:pPr>
  </w:style>
  <w:style w:type="paragraph" w:styleId="TM8">
    <w:name w:val="toc 8"/>
    <w:basedOn w:val="TM1"/>
    <w:next w:val="Normal"/>
    <w:qFormat/>
    <w:pPr>
      <w:spacing w:before="180"/>
      <w:ind w:left="2693" w:hanging="2693"/>
    </w:pPr>
    <w:rPr>
      <w:b/>
    </w:rPr>
  </w:style>
  <w:style w:type="paragraph" w:styleId="Retraitcorpsdetexte2">
    <w:name w:val="Body Text Indent 2"/>
    <w:basedOn w:val="Normal"/>
    <w:link w:val="Retraitcorpsdetexte2C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Notedefin">
    <w:name w:val="endnote text"/>
    <w:basedOn w:val="Normal"/>
    <w:link w:val="NotedefinC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Textedebulles">
    <w:name w:val="Balloon Text"/>
    <w:basedOn w:val="Normal"/>
    <w:link w:val="TextedebullesCar"/>
    <w:qFormat/>
    <w:pPr>
      <w:spacing w:after="0"/>
    </w:pPr>
    <w:rPr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Titreindex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Notedebasdepage">
    <w:name w:val="footnote text"/>
    <w:basedOn w:val="Normal"/>
    <w:link w:val="NotedebasdepageCar"/>
    <w:semiHidden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qFormat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TM9">
    <w:name w:val="toc 9"/>
    <w:basedOn w:val="TM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Objetducommentaire">
    <w:name w:val="annotation subject"/>
    <w:basedOn w:val="Commentaire"/>
    <w:next w:val="Commentaire"/>
    <w:link w:val="ObjetducommentaireCar"/>
    <w:qFormat/>
    <w:rPr>
      <w:b/>
      <w:bCs/>
    </w:rPr>
  </w:style>
  <w:style w:type="table" w:styleId="Grilledutableau">
    <w:name w:val="Table Grid"/>
    <w:aliases w:val="TableGrid"/>
    <w:basedOn w:val="Tableau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ppeldenotedefin">
    <w:name w:val="endnote reference"/>
    <w:qFormat/>
    <w:rPr>
      <w:vertAlign w:val="superscript"/>
    </w:rPr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qFormat/>
    <w:rPr>
      <w:i/>
      <w:iCs/>
    </w:rPr>
  </w:style>
  <w:style w:type="character" w:styleId="Lienhypertexte">
    <w:name w:val="Hyperlink"/>
    <w:uiPriority w:val="99"/>
    <w:qFormat/>
    <w:rPr>
      <w:color w:val="0000FF"/>
      <w:u w:val="single"/>
    </w:rPr>
  </w:style>
  <w:style w:type="character" w:styleId="Marquedecommentaire">
    <w:name w:val="annotation reference"/>
    <w:semiHidden/>
    <w:qFormat/>
    <w:rPr>
      <w:sz w:val="16"/>
    </w:rPr>
  </w:style>
  <w:style w:type="character" w:styleId="Appelnotedebasdep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e2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qFormat/>
  </w:style>
  <w:style w:type="paragraph" w:customStyle="1" w:styleId="B5">
    <w:name w:val="B5"/>
    <w:basedOn w:val="Liste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Titre2Car">
    <w:name w:val="Titre 2 Car"/>
    <w:link w:val="Titre2"/>
    <w:qFormat/>
    <w:rPr>
      <w:rFonts w:ascii="Arial" w:hAnsi="Arial"/>
      <w:sz w:val="28"/>
      <w:szCs w:val="18"/>
      <w:lang w:val="sv-SE"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sv-SE" w:eastAsia="en-US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bidi="ar-SA"/>
    </w:rPr>
  </w:style>
  <w:style w:type="character" w:customStyle="1" w:styleId="CommentaireCar">
    <w:name w:val="Commentaire Car"/>
    <w:link w:val="Commentaire"/>
    <w:uiPriority w:val="99"/>
    <w:qFormat/>
    <w:rPr>
      <w:lang w:val="en-GB" w:eastAsia="en-US"/>
    </w:rPr>
  </w:style>
  <w:style w:type="character" w:customStyle="1" w:styleId="Char">
    <w:name w:val="批注主题 Char"/>
    <w:basedOn w:val="CommentaireC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TextedebullesCar">
    <w:name w:val="Texte de bulles Car"/>
    <w:link w:val="Textedebulles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LgendeCar">
    <w:name w:val="Légende Car"/>
    <w:link w:val="Lgende"/>
    <w:uiPriority w:val="35"/>
    <w:qFormat/>
    <w:rPr>
      <w:b/>
      <w:lang w:val="en-GB"/>
    </w:rPr>
  </w:style>
  <w:style w:type="character" w:customStyle="1" w:styleId="Titre3Car">
    <w:name w:val="Titre 3 Car"/>
    <w:link w:val="Titre3"/>
    <w:qFormat/>
    <w:rPr>
      <w:rFonts w:ascii="Arial" w:hAnsi="Arial"/>
      <w:sz w:val="28"/>
      <w:szCs w:val="18"/>
      <w:lang w:val="sv-SE" w:eastAsia="zh-CN"/>
    </w:rPr>
  </w:style>
  <w:style w:type="character" w:customStyle="1" w:styleId="CorpsdetexteCar">
    <w:name w:val="Corps de texte Car"/>
    <w:link w:val="Corpsdetexte"/>
    <w:qFormat/>
    <w:rPr>
      <w:lang w:val="en-GB"/>
    </w:rPr>
  </w:style>
  <w:style w:type="paragraph" w:customStyle="1" w:styleId="3GPPNormalText">
    <w:name w:val="3GPP Normal Text"/>
    <w:basedOn w:val="Corpsdetexte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TextebrutCar">
    <w:name w:val="Texte brut Car"/>
    <w:link w:val="Textebrut"/>
    <w:uiPriority w:val="99"/>
    <w:qFormat/>
    <w:rPr>
      <w:rFonts w:ascii="Courier New" w:hAnsi="Courier New"/>
      <w:lang w:val="nb-NO" w:eastAsia="en-US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ObjetducommentaireCar">
    <w:name w:val="Objet du commentaire Car"/>
    <w:link w:val="Objetducommentaire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En-tte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PieddepageCar">
    <w:name w:val="Pied de page Car"/>
    <w:link w:val="Pieddepage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Titre4Car">
    <w:name w:val="Titre 4 Car"/>
    <w:basedOn w:val="Policepardfaut"/>
    <w:link w:val="Titre4"/>
    <w:qFormat/>
    <w:rPr>
      <w:rFonts w:ascii="Arial" w:hAnsi="Arial"/>
      <w:sz w:val="24"/>
      <w:szCs w:val="18"/>
      <w:lang w:val="sv-SE" w:eastAsia="zh-CN"/>
    </w:rPr>
  </w:style>
  <w:style w:type="character" w:customStyle="1" w:styleId="Titre5Car">
    <w:name w:val="Titre 5 Car"/>
    <w:basedOn w:val="Policepardfaut"/>
    <w:link w:val="Titre5"/>
    <w:qFormat/>
    <w:rPr>
      <w:rFonts w:ascii="Arial" w:hAnsi="Arial"/>
      <w:sz w:val="22"/>
      <w:szCs w:val="18"/>
      <w:lang w:val="sv-SE" w:eastAsia="zh-CN"/>
    </w:rPr>
  </w:style>
  <w:style w:type="character" w:customStyle="1" w:styleId="Titre6Car">
    <w:name w:val="Titre 6 Car"/>
    <w:basedOn w:val="Policepardfaut"/>
    <w:link w:val="Titre6"/>
    <w:qFormat/>
    <w:rPr>
      <w:rFonts w:ascii="Arial" w:hAnsi="Arial"/>
      <w:szCs w:val="18"/>
      <w:lang w:val="sv-SE" w:eastAsia="zh-CN"/>
    </w:rPr>
  </w:style>
  <w:style w:type="character" w:customStyle="1" w:styleId="Titre7Car">
    <w:name w:val="Titre 7 Car"/>
    <w:basedOn w:val="Policepardfaut"/>
    <w:link w:val="Titre7"/>
    <w:qFormat/>
    <w:rPr>
      <w:rFonts w:ascii="Arial" w:hAnsi="Arial"/>
      <w:szCs w:val="18"/>
      <w:lang w:val="sv-SE" w:eastAsia="zh-CN"/>
    </w:rPr>
  </w:style>
  <w:style w:type="character" w:customStyle="1" w:styleId="Titre9Car">
    <w:name w:val="Titre 9 Car"/>
    <w:basedOn w:val="Policepardfaut"/>
    <w:link w:val="Titre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NotedefinCar">
    <w:name w:val="Note de fin Car"/>
    <w:basedOn w:val="Policepardfaut"/>
    <w:link w:val="Notedefin"/>
    <w:qFormat/>
    <w:rPr>
      <w:rFonts w:eastAsia="Yu Mincho"/>
      <w:lang w:val="en-GB" w:eastAsia="en-US"/>
    </w:rPr>
  </w:style>
  <w:style w:type="character" w:customStyle="1" w:styleId="NotedebasdepageCar">
    <w:name w:val="Note de bas de page Car"/>
    <w:basedOn w:val="Policepardfaut"/>
    <w:link w:val="Notedebasdepage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Paragraphedeliste">
    <w:name w:val="List Paragraph"/>
    <w:aliases w:val="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,列"/>
    <w:basedOn w:val="Normal"/>
    <w:link w:val="ParagraphedelisteC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ParagraphedelisteCar">
    <w:name w:val="Paragraphe de liste Car"/>
    <w:aliases w:val="R4_bullets Car,- Bullets Car,?? ?? Car,????? Car,???? Car,Lista1 Car,列出段落1 Car,中等深浅网格 1 - 着色 21 Car,列表段落1 Car,—ño’i—Ž Car,¥¡¡¡¡ì¬º¥¹¥È¶ÎÂä Car,ÁÐ³ö¶ÎÂä Car,¥ê¥¹¥È¶ÎÂä Car,1st level - Bullet List Paragraph Car,Normal bullet 2 Car"/>
    <w:link w:val="Paragraphedeliste"/>
    <w:uiPriority w:val="34"/>
    <w:qFormat/>
    <w:locked/>
    <w:rPr>
      <w:rFonts w:eastAsia="MS Mincho"/>
      <w:lang w:val="en-GB" w:eastAsia="en-US"/>
    </w:rPr>
  </w:style>
  <w:style w:type="paragraph" w:customStyle="1" w:styleId="references">
    <w:name w:val="references"/>
    <w:uiPriority w:val="99"/>
    <w:qFormat/>
    <w:pPr>
      <w:numPr>
        <w:numId w:val="2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3GPPTextChar">
    <w:name w:val="3GPP Text Char"/>
    <w:link w:val="3GPPText"/>
    <w:qFormat/>
    <w:rPr>
      <w:sz w:val="22"/>
      <w:lang w:val="en-US" w:eastAsia="en-US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kern w:val="2"/>
      <w:sz w:val="21"/>
      <w:szCs w:val="24"/>
      <w:lang w:val="en-US" w:eastAsia="zh-CN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rFonts w:eastAsia="Times New Roman"/>
      <w:b/>
    </w:rPr>
  </w:style>
  <w:style w:type="paragraph" w:customStyle="1" w:styleId="FrameContents">
    <w:name w:val="Frame Contents"/>
    <w:basedOn w:val="Normal"/>
    <w:qFormat/>
    <w:pPr>
      <w:suppressAutoHyphens/>
    </w:pPr>
  </w:style>
  <w:style w:type="character" w:customStyle="1" w:styleId="agendaitem">
    <w:name w:val="agendaitem"/>
    <w:basedOn w:val="Policepardfaut"/>
    <w:qFormat/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rFonts w:eastAsia="Times New Roman"/>
      <w:i/>
    </w:rPr>
  </w:style>
  <w:style w:type="character" w:customStyle="1" w:styleId="B3Char2">
    <w:name w:val="B3 Char2"/>
    <w:link w:val="B3"/>
    <w:qFormat/>
    <w:rPr>
      <w:lang w:val="en-GB" w:eastAsia="en-US"/>
    </w:rPr>
  </w:style>
  <w:style w:type="paragraph" w:customStyle="1" w:styleId="Rvision1">
    <w:name w:val="Révision1"/>
    <w:hidden/>
    <w:uiPriority w:val="99"/>
    <w:unhideWhenUsed/>
    <w:rPr>
      <w:lang w:val="en-GB" w:eastAsia="en-US"/>
    </w:rPr>
  </w:style>
  <w:style w:type="paragraph" w:styleId="Rvision">
    <w:name w:val="Revision"/>
    <w:hidden/>
    <w:uiPriority w:val="99"/>
    <w:semiHidden/>
    <w:rsid w:val="008B6545"/>
    <w:pPr>
      <w:spacing w:after="0" w:line="240" w:lineRule="auto"/>
    </w:pPr>
    <w:rPr>
      <w:lang w:val="en-GB" w:eastAsia="en-US"/>
    </w:rPr>
  </w:style>
  <w:style w:type="character" w:customStyle="1" w:styleId="extrainfo">
    <w:name w:val="extrainfo"/>
    <w:basedOn w:val="Policepardfaut"/>
    <w:rsid w:val="004B1D33"/>
  </w:style>
  <w:style w:type="character" w:styleId="lev">
    <w:name w:val="Strong"/>
    <w:basedOn w:val="Policepardfaut"/>
    <w:uiPriority w:val="22"/>
    <w:qFormat/>
    <w:rsid w:val="009F7294"/>
    <w:rPr>
      <w:b/>
      <w:bCs/>
    </w:rPr>
  </w:style>
  <w:style w:type="table" w:customStyle="1" w:styleId="TableGrid1">
    <w:name w:val="TableGrid1"/>
    <w:basedOn w:val="TableauNormal"/>
    <w:next w:val="Grilledutableau"/>
    <w:uiPriority w:val="39"/>
    <w:qFormat/>
    <w:rsid w:val="00F544D1"/>
    <w:pPr>
      <w:spacing w:before="120" w:after="0" w:line="280" w:lineRule="atLeast"/>
      <w:jc w:val="both"/>
    </w:pPr>
    <w:rPr>
      <w:rFonts w:ascii="New York" w:hAnsi="New York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Normal"/>
    <w:rsid w:val="001621C9"/>
    <w:pPr>
      <w:keepLines/>
      <w:spacing w:after="240" w:line="240" w:lineRule="auto"/>
      <w:jc w:val="both"/>
    </w:pPr>
    <w:rPr>
      <w:rFonts w:ascii="Arial" w:eastAsia="Times New Roman" w:hAnsi="Arial"/>
      <w:sz w:val="24"/>
      <w:lang w:eastAsia="fr-FR"/>
    </w:rPr>
  </w:style>
  <w:style w:type="paragraph" w:customStyle="1" w:styleId="m5335903842031506343gmail-msolistparagraph">
    <w:name w:val="m_5335903842031506343gmail-msolistparagraph"/>
    <w:basedOn w:val="Normal"/>
    <w:rsid w:val="00EA614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fr-FR" w:eastAsia="fr-FR"/>
    </w:rPr>
  </w:style>
  <w:style w:type="paragraph" w:customStyle="1" w:styleId="m5335903842031506343gmail-tah">
    <w:name w:val="m_5335903842031506343gmail-tah"/>
    <w:basedOn w:val="Normal"/>
    <w:rsid w:val="00EA614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fr-FR" w:eastAsia="fr-FR"/>
    </w:rPr>
  </w:style>
  <w:style w:type="paragraph" w:customStyle="1" w:styleId="m5335903842031506343gmail-tac">
    <w:name w:val="m_5335903842031506343gmail-tac"/>
    <w:basedOn w:val="Normal"/>
    <w:rsid w:val="00EA614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fr-FR" w:eastAsia="fr-FR"/>
    </w:rPr>
  </w:style>
  <w:style w:type="table" w:customStyle="1" w:styleId="TableGrid2">
    <w:name w:val="TableGrid2"/>
    <w:basedOn w:val="TableauNormal"/>
    <w:next w:val="Grilledutableau"/>
    <w:qFormat/>
    <w:rsid w:val="00A30016"/>
    <w:pPr>
      <w:spacing w:before="120" w:after="0" w:line="280" w:lineRule="atLeast"/>
      <w:jc w:val="both"/>
    </w:pPr>
    <w:rPr>
      <w:rFonts w:ascii="New York" w:hAnsi="New York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xxmsonormal">
    <w:name w:val="x_xxxmsonormal"/>
    <w:basedOn w:val="Normal"/>
    <w:qFormat/>
    <w:rsid w:val="00AD5177"/>
    <w:pPr>
      <w:spacing w:after="0" w:line="240" w:lineRule="auto"/>
    </w:pPr>
    <w:rPr>
      <w:rFonts w:ascii="Calibri" w:hAnsi="Calibri" w:cs="Calibri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2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6838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402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1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34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Relationship Id="rId35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yiran.j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AAAE378598EF42867F3CA9E172EBE7" ma:contentTypeVersion="7" ma:contentTypeDescription="Create a new document." ma:contentTypeScope="" ma:versionID="20b13a82a13dfb849fdeed49126978cc">
  <xsd:schema xmlns:xsd="http://www.w3.org/2001/XMLSchema" xmlns:xs="http://www.w3.org/2001/XMLSchema" xmlns:p="http://schemas.microsoft.com/office/2006/metadata/properties" xmlns:ns3="91a28437-7d3a-4406-b441-a186b0a3fae6" xmlns:ns4="74dd3bb7-dd62-447b-a1e0-1bd6a8025f6b" targetNamespace="http://schemas.microsoft.com/office/2006/metadata/properties" ma:root="true" ma:fieldsID="a0c707b332da950bdfdfaaac1cac1920" ns3:_="" ns4:_="">
    <xsd:import namespace="91a28437-7d3a-4406-b441-a186b0a3fae6"/>
    <xsd:import namespace="74dd3bb7-dd62-447b-a1e0-1bd6a8025f6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a28437-7d3a-4406-b441-a186b0a3fae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d3bb7-dd62-447b-a1e0-1bd6a8025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C2BB2-F924-48A0-85E5-957B46A7AD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040147-2396-4F89-911F-18CA0F000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a28437-7d3a-4406-b441-a186b0a3fae6"/>
    <ds:schemaRef ds:uri="74dd3bb7-dd62-447b-a1e0-1bd6a8025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F66DF3-4E46-4F3A-8254-FE934AAAC3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8271505B-BFD0-44FB-8624-3316B847D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299</Words>
  <Characters>1649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</Company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양윤오/책임연구원/미래기술센터 C&amp;M표준(연)5G무선통신표준Task(yoonoh.yang@lge.com)</dc:creator>
  <cp:lastModifiedBy>Dorin Panaitopol</cp:lastModifiedBy>
  <cp:revision>4</cp:revision>
  <cp:lastPrinted>2019-04-25T01:09:00Z</cp:lastPrinted>
  <dcterms:created xsi:type="dcterms:W3CDTF">2023-05-25T22:18:00Z</dcterms:created>
  <dcterms:modified xsi:type="dcterms:W3CDTF">2023-05-26T03:09:00Z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0x01010091AAAE378598EF42867F3CA9E172EBE7</vt:lpwstr>
  </property>
  <property fmtid="{D5CDD505-2E9C-101B-9397-08002B2CF9AE}" pid="9" name="KSOProductBuildVer">
    <vt:lpwstr>2052-11.8.2.9022</vt:lpwstr>
  </property>
  <property fmtid="{D5CDD505-2E9C-101B-9397-08002B2CF9AE}" pid="10" name="CWM16993ad82d034ed19dad159bb258033b">
    <vt:lpwstr>CWM7OT7xWScXYJEMT661sRu39xzyLJXG+V4M2hn/hyAVcb0tyuEQ73WoSK/ys2ZD+Z/oP3jrYGLSZRwwVNOWCSW9w==</vt:lpwstr>
  </property>
  <property fmtid="{D5CDD505-2E9C-101B-9397-08002B2CF9AE}" pid="11" name="_2015_ms_pID_725343">
    <vt:lpwstr>(3)rXXivBqhnsNGU8cO/eJkJT9B+38be9Ig3wccdY+ugE7oJ9BYybH1guz64dSx791/+HztFEkT
Y9cXTN7mP92ciwH6cDwfzSFIHjPOo3Y3c1WfdHoTsxzNAoJ4aFeKi+PVMUWxNa6GQNaQHAsl
Dk1qRTWSThpK1cZpyFdmcjZO1n7rqd8eTLmbNKqjpqdwZzBw4+tfnS21raxJq2YUeLGejYcY
j2sqIHG++XsRX+DrT8</vt:lpwstr>
  </property>
  <property fmtid="{D5CDD505-2E9C-101B-9397-08002B2CF9AE}" pid="12" name="_2015_ms_pID_7253431">
    <vt:lpwstr>8BqIbaxW7Fw7VT2fZ0IWMbT5n0Df21XfMNxgjhb+PZ7HFNIb+SJD5x
KoWwpOGDL8Ne5TR8pw747m96mADqw9hnAQbihQliwfV3+aMOzT5Wd46YobMS4sxskIJ3U03n
DmBQ9NuPUJ2W5UqyD76EruWpdVhs6GUlNd1r9/BJt56n1uMpzoLKbMqceUHJ1oy9KAbXc7rP
AqJLUGjSGmjudEDPZ8Tn0YiU3S42YzIVb6Ys</vt:lpwstr>
  </property>
  <property fmtid="{D5CDD505-2E9C-101B-9397-08002B2CF9AE}" pid="13" name="_2015_ms_pID_7253432">
    <vt:lpwstr>dA==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1677780792</vt:lpwstr>
  </property>
</Properties>
</file>